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B5" w:rsidRPr="007B2A0A" w:rsidRDefault="00C15B2F" w:rsidP="00D238B5">
      <w:pPr>
        <w:rPr>
          <w:rFonts w:ascii="Arial" w:hAnsi="Arial" w:cs="Arial"/>
          <w:b/>
          <w:sz w:val="28"/>
          <w:szCs w:val="28"/>
        </w:rPr>
      </w:pPr>
      <w:r w:rsidRPr="007B2A0A">
        <w:rPr>
          <w:rFonts w:ascii="Arial" w:hAnsi="Arial" w:cs="Arial"/>
          <w:b/>
          <w:sz w:val="28"/>
          <w:szCs w:val="28"/>
        </w:rPr>
        <w:t xml:space="preserve">Wymagania edukacyjne z historii dla </w:t>
      </w:r>
      <w:r w:rsidR="00D238B5" w:rsidRPr="007B2A0A">
        <w:rPr>
          <w:rFonts w:ascii="Arial" w:hAnsi="Arial" w:cs="Arial"/>
          <w:b/>
          <w:sz w:val="28"/>
          <w:szCs w:val="28"/>
        </w:rPr>
        <w:t>klas</w:t>
      </w:r>
      <w:r w:rsidRPr="007B2A0A">
        <w:rPr>
          <w:rFonts w:ascii="Arial" w:hAnsi="Arial" w:cs="Arial"/>
          <w:b/>
          <w:sz w:val="28"/>
          <w:szCs w:val="28"/>
        </w:rPr>
        <w:t>y</w:t>
      </w:r>
      <w:r w:rsidR="00D238B5" w:rsidRPr="007B2A0A">
        <w:rPr>
          <w:rFonts w:ascii="Arial" w:hAnsi="Arial" w:cs="Arial"/>
          <w:b/>
          <w:sz w:val="28"/>
          <w:szCs w:val="28"/>
        </w:rPr>
        <w:t xml:space="preserve"> VII</w:t>
      </w:r>
      <w:r w:rsidR="00F20EA1" w:rsidRPr="007B2A0A">
        <w:rPr>
          <w:rFonts w:ascii="Arial" w:hAnsi="Arial" w:cs="Arial"/>
          <w:b/>
          <w:sz w:val="28"/>
          <w:szCs w:val="28"/>
        </w:rPr>
        <w:t>I</w:t>
      </w:r>
    </w:p>
    <w:p w:rsidR="00D238B5" w:rsidRPr="00CF6D22" w:rsidRDefault="00CF6D22" w:rsidP="00D238B5">
      <w:pPr>
        <w:rPr>
          <w:rFonts w:ascii="Arial" w:hAnsi="Arial" w:cs="Arial"/>
          <w:sz w:val="28"/>
          <w:szCs w:val="28"/>
        </w:rPr>
      </w:pPr>
      <w:r w:rsidRPr="00CF6D22">
        <w:rPr>
          <w:rFonts w:ascii="Arial" w:hAnsi="Arial" w:cs="Arial"/>
          <w:b/>
          <w:sz w:val="28"/>
          <w:szCs w:val="28"/>
        </w:rPr>
        <w:t>II wojna światowa</w:t>
      </w:r>
    </w:p>
    <w:p w:rsidR="00D238B5" w:rsidRDefault="00D238B5" w:rsidP="00D238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koniecznych - na ocenę dopuszczającą (2) uczeń:</w:t>
      </w:r>
    </w:p>
    <w:p w:rsidR="004B0149" w:rsidRPr="006915E4" w:rsidRDefault="006915E4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zna daty: 1.09.1939 r., </w:t>
      </w:r>
      <w:r w:rsidR="004B0149" w:rsidRPr="006915E4">
        <w:rPr>
          <w:rFonts w:ascii="Arial" w:hAnsi="Arial" w:cs="Arial"/>
          <w:sz w:val="24"/>
          <w:szCs w:val="24"/>
        </w:rPr>
        <w:t>17.09.1939 r.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wyjaśnia pojęcia: wojna błyskawiczna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wyjaśnia przyczyny klęski Polski we wrześniu 1939 r.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postacie Polaków związanych z wojną obronną 1939 r.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pojęcia: dziwna wojna, linia Maginota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daty: 1940 r., 1941 r.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podstawowe wydarzenia związane z przebiegiem działań wojennych w latach 1939−1941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rozumie pojęcia: Holokaust, obóz zagłady, getto, łapanka, ludobójstwo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nazistowskie obozy zagłady na ziemiach polskich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daty: styczeń 1942 r., kwiecień 1943 r.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zna postacie: Irena </w:t>
      </w:r>
      <w:proofErr w:type="spellStart"/>
      <w:r w:rsidRPr="006915E4">
        <w:rPr>
          <w:rFonts w:ascii="Arial" w:hAnsi="Arial" w:cs="Arial"/>
          <w:sz w:val="24"/>
          <w:szCs w:val="24"/>
        </w:rPr>
        <w:t>Sendlerowa</w:t>
      </w:r>
      <w:proofErr w:type="spellEnd"/>
      <w:r w:rsidRPr="006915E4">
        <w:rPr>
          <w:rFonts w:ascii="Arial" w:hAnsi="Arial" w:cs="Arial"/>
          <w:sz w:val="24"/>
          <w:szCs w:val="24"/>
        </w:rPr>
        <w:t xml:space="preserve">, Jan Karski, Janusz Korczak, Mordechaj Anielewicz, rodzina </w:t>
      </w:r>
      <w:proofErr w:type="spellStart"/>
      <w:r w:rsidRPr="006915E4">
        <w:rPr>
          <w:rFonts w:ascii="Arial" w:hAnsi="Arial" w:cs="Arial"/>
          <w:sz w:val="24"/>
          <w:szCs w:val="24"/>
        </w:rPr>
        <w:t>Ulmów</w:t>
      </w:r>
      <w:proofErr w:type="spellEnd"/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daty: sierpień 1941 r., czer</w:t>
      </w:r>
      <w:r w:rsidR="006915E4">
        <w:rPr>
          <w:rFonts w:ascii="Arial" w:hAnsi="Arial" w:cs="Arial"/>
          <w:sz w:val="24"/>
          <w:szCs w:val="24"/>
        </w:rPr>
        <w:t>wiec 1942 r.,</w:t>
      </w:r>
      <w:r w:rsidR="003411A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915E4">
        <w:rPr>
          <w:rFonts w:ascii="Arial" w:hAnsi="Arial" w:cs="Arial"/>
          <w:sz w:val="24"/>
          <w:szCs w:val="24"/>
        </w:rPr>
        <w:t>listopad 1943 r.,</w:t>
      </w:r>
      <w:r w:rsidRPr="006915E4">
        <w:rPr>
          <w:rFonts w:ascii="Arial" w:hAnsi="Arial" w:cs="Arial"/>
          <w:sz w:val="24"/>
          <w:szCs w:val="24"/>
        </w:rPr>
        <w:t>6 czerwca 1944 r.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zna postacie: Stalin, Winston Churchill, Franklin Delano Roosevelt, </w:t>
      </w:r>
    </w:p>
    <w:p w:rsidR="004B0149" w:rsidRPr="006915E4" w:rsidRDefault="006915E4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zna daty: 8 maja 1945 r., </w:t>
      </w:r>
      <w:r w:rsidR="004B0149" w:rsidRPr="006915E4">
        <w:rPr>
          <w:rFonts w:ascii="Arial" w:hAnsi="Arial" w:cs="Arial"/>
          <w:sz w:val="24"/>
          <w:szCs w:val="24"/>
        </w:rPr>
        <w:t>6 sierpnia 1945 r., 2 września 1945 r.</w:t>
      </w:r>
    </w:p>
    <w:p w:rsidR="004B0149" w:rsidRPr="006915E4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miejsca konferencji Wielkiej Trójki</w:t>
      </w:r>
    </w:p>
    <w:p w:rsidR="004B0149" w:rsidRDefault="004B0149" w:rsidP="006915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postacie: Stalin, Winston Churc</w:t>
      </w:r>
      <w:r w:rsidR="006915E4" w:rsidRPr="006915E4">
        <w:rPr>
          <w:rFonts w:ascii="Arial" w:hAnsi="Arial" w:cs="Arial"/>
          <w:sz w:val="24"/>
          <w:szCs w:val="24"/>
        </w:rPr>
        <w:t>hill, Franklin Delano Roosevelt</w:t>
      </w:r>
    </w:p>
    <w:p w:rsidR="004D50E3" w:rsidRPr="006915E4" w:rsidRDefault="004D50E3" w:rsidP="004D50E3">
      <w:pPr>
        <w:pStyle w:val="Akapitzlist"/>
        <w:rPr>
          <w:rFonts w:ascii="Arial" w:hAnsi="Arial" w:cs="Arial"/>
          <w:sz w:val="24"/>
          <w:szCs w:val="24"/>
        </w:rPr>
      </w:pPr>
    </w:p>
    <w:p w:rsidR="00D238B5" w:rsidRDefault="00D238B5" w:rsidP="00D238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podstawowych - na ocenę dostateczną (3) uczeń: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rozumie pojęcie: wojna obronna, bitwa graniczna, „dziwna wojna”, internowanie</w:t>
      </w:r>
    </w:p>
    <w:p w:rsidR="004B0149" w:rsidRPr="006915E4" w:rsidRDefault="006915E4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wymienia chronologicznie </w:t>
      </w:r>
      <w:r w:rsidR="004B0149" w:rsidRPr="006915E4">
        <w:rPr>
          <w:rFonts w:ascii="Arial" w:hAnsi="Arial" w:cs="Arial"/>
          <w:sz w:val="24"/>
          <w:szCs w:val="24"/>
        </w:rPr>
        <w:t>podstawowe wydarzenia związane z przebiegiem wojny obronnej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zna daty: bitwy o Westerplatte (1–7 IX 1939), wypowiedzenia wojny Niemcom przez Francję i Wielką Brytanię (3 IX 1939), kapitulacji Warszawy (28 IX 1939) 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wie kim był: Stefan Starzyński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pojęcia: plan „Barbarossa”, wojna zimowa, bitwa o Atlantyk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daty:14.06.1940 r., sierpień-pażdziernik1940</w:t>
      </w:r>
      <w:r w:rsidR="006915E4">
        <w:rPr>
          <w:rFonts w:ascii="Arial" w:hAnsi="Arial" w:cs="Arial"/>
          <w:sz w:val="24"/>
          <w:szCs w:val="24"/>
        </w:rPr>
        <w:t xml:space="preserve"> r., 22.06.1941 r.,</w:t>
      </w:r>
      <w:r w:rsidRPr="006915E4">
        <w:rPr>
          <w:rFonts w:ascii="Arial" w:hAnsi="Arial" w:cs="Arial"/>
          <w:sz w:val="24"/>
          <w:szCs w:val="24"/>
        </w:rPr>
        <w:t>7.12.1941 r.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opisuje przebieg ofensywy niemieckiej w Europie Zachodniej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opisuje okoliczności wojny zimowej i przyłączenia nowych terenów przez ZSRS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omawia przebieg bitwy o Anglię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omawia przebieg konfliktu na kontynencie afrykańskim i na Bałkanach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rozumie pojęcia: pacyfikacja, kolaboracja, dywersja, sabotaż, obóz koncentracyjny, eksterminacja, Żegota, ŻOB, 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lastRenderedPageBreak/>
        <w:t>zna daty: 19 kwiecień 1943 r.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zna postacie: </w:t>
      </w:r>
      <w:proofErr w:type="spellStart"/>
      <w:r w:rsidRPr="006915E4">
        <w:rPr>
          <w:rFonts w:ascii="Arial" w:hAnsi="Arial" w:cs="Arial"/>
          <w:sz w:val="24"/>
          <w:szCs w:val="24"/>
        </w:rPr>
        <w:t>Vidkun</w:t>
      </w:r>
      <w:proofErr w:type="spellEnd"/>
      <w:r w:rsidRPr="006915E4">
        <w:rPr>
          <w:rFonts w:ascii="Arial" w:hAnsi="Arial" w:cs="Arial"/>
          <w:sz w:val="24"/>
          <w:szCs w:val="24"/>
        </w:rPr>
        <w:t xml:space="preserve"> Quisling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rozumie pojęcia: alianci, drugi front, kamikaze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chronologicznie podstawowe wydarzenia związane z przebiegiem wojny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postanowienia konferencji teherańskiej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postacie: Dwight Eisenhower, Bernard Montgomery</w:t>
      </w:r>
    </w:p>
    <w:p w:rsidR="004B0149" w:rsidRPr="006915E4" w:rsidRDefault="006915E4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zna daty: 30 kwietnia 1945 r., </w:t>
      </w:r>
      <w:r w:rsidR="004B0149" w:rsidRPr="006915E4">
        <w:rPr>
          <w:rFonts w:ascii="Arial" w:hAnsi="Arial" w:cs="Arial"/>
          <w:sz w:val="24"/>
          <w:szCs w:val="24"/>
        </w:rPr>
        <w:t>9 sierpnia 1945 r.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rozumie pojęcie kapitulacja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wie, co wydarzyło się w Hiroszimie i Nagasaki</w:t>
      </w:r>
    </w:p>
    <w:p w:rsidR="004B0149" w:rsidRPr="006915E4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przyczyny klęski państw osi</w:t>
      </w:r>
    </w:p>
    <w:p w:rsidR="00D238B5" w:rsidRDefault="004B0149" w:rsidP="006915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postacie: Koniew i Żukow</w:t>
      </w:r>
    </w:p>
    <w:p w:rsidR="004D50E3" w:rsidRPr="006915E4" w:rsidRDefault="004D50E3" w:rsidP="004D50E3">
      <w:pPr>
        <w:pStyle w:val="Akapitzlist"/>
        <w:rPr>
          <w:rFonts w:ascii="Arial" w:hAnsi="Arial" w:cs="Arial"/>
          <w:sz w:val="24"/>
          <w:szCs w:val="24"/>
        </w:rPr>
      </w:pPr>
    </w:p>
    <w:p w:rsidR="00D238B5" w:rsidRPr="004B0149" w:rsidRDefault="00D238B5" w:rsidP="00D238B5">
      <w:pPr>
        <w:rPr>
          <w:rFonts w:ascii="Arial" w:hAnsi="Arial" w:cs="Arial"/>
          <w:b/>
          <w:sz w:val="24"/>
          <w:szCs w:val="24"/>
        </w:rPr>
      </w:pPr>
      <w:r w:rsidRPr="004B0149">
        <w:rPr>
          <w:rFonts w:ascii="Arial" w:hAnsi="Arial" w:cs="Arial"/>
          <w:b/>
          <w:sz w:val="24"/>
          <w:szCs w:val="24"/>
        </w:rPr>
        <w:t>Na poziomie wymagań rozszerzających– na ocenę dobrą (4) uczeń: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wyjaśnia pojęcia: „polskie Termopile”, Korpus Ochrony Pogranicza (KOP)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daty: bitwy nad Bzurą (9–22 IX 1939), internowania władz polskich w Rumunii (17/18 IX 1939), kapitulacji pod Kockiem (6 X 1939)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wie kim był Władysław </w:t>
      </w:r>
      <w:proofErr w:type="spellStart"/>
      <w:r w:rsidRPr="006915E4">
        <w:rPr>
          <w:rFonts w:ascii="Arial" w:hAnsi="Arial" w:cs="Arial"/>
          <w:sz w:val="24"/>
          <w:szCs w:val="24"/>
        </w:rPr>
        <w:t>Raginis</w:t>
      </w:r>
      <w:proofErr w:type="spellEnd"/>
      <w:r w:rsidRPr="006915E4">
        <w:rPr>
          <w:rFonts w:ascii="Arial" w:hAnsi="Arial" w:cs="Arial"/>
          <w:sz w:val="24"/>
          <w:szCs w:val="24"/>
        </w:rPr>
        <w:t>, Franciszek Kleeberg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porównuje potencjały militarne Polski i Niemiec we IX  1939 r.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wskazuje na mapie główne punkty oporu Polaków we wrześniu 1939 r.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omawi</w:t>
      </w:r>
      <w:r w:rsidR="006915E4" w:rsidRPr="006915E4">
        <w:rPr>
          <w:rFonts w:ascii="Arial" w:hAnsi="Arial" w:cs="Arial"/>
          <w:sz w:val="24"/>
          <w:szCs w:val="24"/>
        </w:rPr>
        <w:t xml:space="preserve">a przebieg działań militarnych </w:t>
      </w:r>
      <w:r w:rsidRPr="006915E4">
        <w:rPr>
          <w:rFonts w:ascii="Arial" w:hAnsi="Arial" w:cs="Arial"/>
          <w:sz w:val="24"/>
          <w:szCs w:val="24"/>
        </w:rPr>
        <w:t>we wrześniu 1939 r.</w:t>
      </w:r>
    </w:p>
    <w:p w:rsidR="004B0149" w:rsidRPr="006915E4" w:rsidRDefault="006915E4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</w:t>
      </w:r>
      <w:r w:rsidR="004B0149" w:rsidRPr="006915E4">
        <w:rPr>
          <w:rFonts w:ascii="Arial" w:hAnsi="Arial" w:cs="Arial"/>
          <w:sz w:val="24"/>
          <w:szCs w:val="24"/>
        </w:rPr>
        <w:t>na daty wydarzeń związanych z przebiegiem wojny obronnej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wskazuje na mapie przebieg działań wojennych w latach 1939–1941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wyjaśnia przyczyny przystąpienia USA do wojny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charakteryzuje okoliczności agresji niemieckiej na Związek Radziecki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wyjaśnia kim był: Philippe Petain, Erwin Rommel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porównuje okupację niemiecką na terenie Europy Zachodniej i Wschodniej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opisuje postawy władz krajów okupowanych wobec władz niemieckich</w:t>
      </w:r>
    </w:p>
    <w:p w:rsidR="004B0149" w:rsidRPr="006915E4" w:rsidRDefault="006915E4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rozumie pojęcia: konferencja </w:t>
      </w:r>
      <w:r w:rsidR="004B0149" w:rsidRPr="006915E4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4B0149" w:rsidRPr="006915E4">
        <w:rPr>
          <w:rFonts w:ascii="Arial" w:hAnsi="Arial" w:cs="Arial"/>
          <w:sz w:val="24"/>
          <w:szCs w:val="24"/>
        </w:rPr>
        <w:t>Wannsee</w:t>
      </w:r>
      <w:proofErr w:type="spellEnd"/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rozumie pojęcia: </w:t>
      </w:r>
      <w:proofErr w:type="spellStart"/>
      <w:r w:rsidRPr="006915E4">
        <w:rPr>
          <w:rFonts w:ascii="Arial" w:hAnsi="Arial" w:cs="Arial"/>
          <w:sz w:val="24"/>
          <w:szCs w:val="24"/>
        </w:rPr>
        <w:t>Lend-Lease</w:t>
      </w:r>
      <w:proofErr w:type="spellEnd"/>
      <w:r w:rsidRPr="00691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15E4">
        <w:rPr>
          <w:rFonts w:ascii="Arial" w:hAnsi="Arial" w:cs="Arial"/>
          <w:sz w:val="24"/>
          <w:szCs w:val="24"/>
        </w:rPr>
        <w:t>Act</w:t>
      </w:r>
      <w:proofErr w:type="spellEnd"/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wskazuje przyczyny powstania koalicji antyhitlerowskiej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wskazuje na mapie główne bitwy i kierunki działań wojennych w Europie, Afryce i na Dalekim Wschodzie w latach 1942–1945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omawia postanowienia kon</w:t>
      </w:r>
      <w:r w:rsidR="006915E4" w:rsidRPr="006915E4">
        <w:rPr>
          <w:rFonts w:ascii="Arial" w:hAnsi="Arial" w:cs="Arial"/>
          <w:sz w:val="24"/>
          <w:szCs w:val="24"/>
        </w:rPr>
        <w:t xml:space="preserve">ferencji w Jałcie i Poczdamie, </w:t>
      </w:r>
      <w:r w:rsidRPr="006915E4">
        <w:rPr>
          <w:rFonts w:ascii="Arial" w:hAnsi="Arial" w:cs="Arial"/>
          <w:sz w:val="24"/>
          <w:szCs w:val="24"/>
        </w:rPr>
        <w:t>ze szczególnym uwzględnieniem sprawy polskiej</w:t>
      </w:r>
    </w:p>
    <w:p w:rsidR="004B0149" w:rsidRPr="006915E4" w:rsidRDefault="004B0149" w:rsidP="006915E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omawia wydarzenia na frontach w latach 1944–1945</w:t>
      </w:r>
    </w:p>
    <w:p w:rsidR="00D238B5" w:rsidRDefault="00D238B5" w:rsidP="00D238B5">
      <w:pPr>
        <w:rPr>
          <w:rFonts w:ascii="Arial" w:hAnsi="Arial" w:cs="Arial"/>
          <w:sz w:val="24"/>
          <w:szCs w:val="24"/>
        </w:rPr>
      </w:pPr>
    </w:p>
    <w:p w:rsidR="00D238B5" w:rsidRDefault="00D238B5" w:rsidP="00D23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dopełniających – na ocenę bardzo dobrą (5) uczeń: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0149" w:rsidRPr="006915E4" w:rsidRDefault="004B0149" w:rsidP="006915E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wie kim był Tadeusz Kutrzeba, Walerian Czuma, Konrad </w:t>
      </w:r>
      <w:proofErr w:type="spellStart"/>
      <w:r w:rsidRPr="006915E4">
        <w:rPr>
          <w:rFonts w:ascii="Arial" w:hAnsi="Arial" w:cs="Arial"/>
          <w:sz w:val="24"/>
          <w:szCs w:val="24"/>
        </w:rPr>
        <w:t>Guderski</w:t>
      </w:r>
      <w:proofErr w:type="spellEnd"/>
    </w:p>
    <w:p w:rsidR="004B0149" w:rsidRPr="006915E4" w:rsidRDefault="004B0149" w:rsidP="006915E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lastRenderedPageBreak/>
        <w:t>określa przyczyny i dostrzega skutki wkroczenia Niemców i Sowietów na ziemie polskie</w:t>
      </w:r>
    </w:p>
    <w:p w:rsidR="004B0149" w:rsidRPr="006915E4" w:rsidRDefault="004B0149" w:rsidP="006915E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charakteryzuje podstawowe wydarzenia związane z przebiegiem działań wojennych w latach 1939−1941</w:t>
      </w:r>
    </w:p>
    <w:p w:rsidR="004B0149" w:rsidRPr="006915E4" w:rsidRDefault="004B0149" w:rsidP="006915E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omawia politykę wyniszczenia stosowaną przez nazistów wobec Żydów, Romów i Słowian</w:t>
      </w:r>
    </w:p>
    <w:p w:rsidR="004B0149" w:rsidRPr="006915E4" w:rsidRDefault="004B0149" w:rsidP="006915E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omawia główne postanowienia Karty atlantyckiej</w:t>
      </w:r>
    </w:p>
    <w:p w:rsidR="004B0149" w:rsidRPr="006915E4" w:rsidRDefault="004B0149" w:rsidP="006915E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wyjaśnia, kiedy i gdzie doszło do przełomów na frontach wojny, od których rozpoczęła się klęska państw osi</w:t>
      </w:r>
    </w:p>
    <w:p w:rsidR="004B0149" w:rsidRPr="006915E4" w:rsidRDefault="004B0149" w:rsidP="006915E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charakteryzuje wydarzenia polityczno-militarne rozgrywające się u schyłku II wojny światowej</w:t>
      </w:r>
    </w:p>
    <w:p w:rsidR="00D238B5" w:rsidRDefault="00D238B5" w:rsidP="00D238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wykraczających – na ocenę celującą (6) uczeń:</w:t>
      </w:r>
    </w:p>
    <w:p w:rsidR="00CA435F" w:rsidRPr="006915E4" w:rsidRDefault="00CA435F" w:rsidP="006915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ocenia bilans wojny obronnej Polski</w:t>
      </w:r>
    </w:p>
    <w:p w:rsidR="00CA435F" w:rsidRPr="006915E4" w:rsidRDefault="00CA435F" w:rsidP="006915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ocenia politykę Niemiec i ZSRR w latach 1939−1941</w:t>
      </w:r>
    </w:p>
    <w:p w:rsidR="00CA435F" w:rsidRPr="006915E4" w:rsidRDefault="00CA435F" w:rsidP="006915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dostrzega, na czym polega wyjątkowość zagłady Żydów, której Niemcy dokonali na ziemiach polskich</w:t>
      </w:r>
    </w:p>
    <w:p w:rsidR="00CA435F" w:rsidRPr="006915E4" w:rsidRDefault="00CA435F" w:rsidP="006915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docenia poświęcenie rodziny </w:t>
      </w:r>
      <w:proofErr w:type="spellStart"/>
      <w:r w:rsidRPr="006915E4">
        <w:rPr>
          <w:rFonts w:ascii="Arial" w:hAnsi="Arial" w:cs="Arial"/>
          <w:sz w:val="24"/>
          <w:szCs w:val="24"/>
        </w:rPr>
        <w:t>Ulmów</w:t>
      </w:r>
      <w:proofErr w:type="spellEnd"/>
      <w:r w:rsidRPr="006915E4">
        <w:rPr>
          <w:rFonts w:ascii="Arial" w:hAnsi="Arial" w:cs="Arial"/>
          <w:sz w:val="24"/>
          <w:szCs w:val="24"/>
        </w:rPr>
        <w:t xml:space="preserve"> i innych rodzin polskich wspomagających ludność żydowską</w:t>
      </w:r>
    </w:p>
    <w:p w:rsidR="00CA435F" w:rsidRPr="006915E4" w:rsidRDefault="00CA435F" w:rsidP="006915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analizuje wydarzenia wojenne z lat 1942–1944</w:t>
      </w:r>
    </w:p>
    <w:p w:rsidR="00CA435F" w:rsidRPr="006915E4" w:rsidRDefault="00CA435F" w:rsidP="006915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ocenia postanowienia konferencji w Teheranie z perspektywy interesu Polski</w:t>
      </w:r>
    </w:p>
    <w:p w:rsidR="00CA435F" w:rsidRPr="006915E4" w:rsidRDefault="00CA435F" w:rsidP="006915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dostrzega znaczenie użycia bomb atomowych</w:t>
      </w:r>
    </w:p>
    <w:p w:rsidR="00CF6D22" w:rsidRDefault="00CA435F" w:rsidP="006915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ocenia postanowienia konferencji wielkiej trójki</w:t>
      </w:r>
    </w:p>
    <w:p w:rsidR="00117E4A" w:rsidRPr="006915E4" w:rsidRDefault="00117E4A" w:rsidP="00117E4A">
      <w:pPr>
        <w:pStyle w:val="Akapitzlist"/>
        <w:rPr>
          <w:rFonts w:ascii="Arial" w:hAnsi="Arial" w:cs="Arial"/>
          <w:sz w:val="24"/>
          <w:szCs w:val="24"/>
        </w:rPr>
      </w:pPr>
    </w:p>
    <w:p w:rsidR="00CF6D22" w:rsidRPr="004B0149" w:rsidRDefault="00CF6D22" w:rsidP="00CF6D22">
      <w:pPr>
        <w:rPr>
          <w:rFonts w:ascii="Arial" w:hAnsi="Arial" w:cs="Arial"/>
          <w:sz w:val="28"/>
          <w:szCs w:val="28"/>
        </w:rPr>
      </w:pPr>
      <w:r w:rsidRPr="004B0149">
        <w:rPr>
          <w:rFonts w:ascii="Arial" w:hAnsi="Arial" w:cs="Arial"/>
          <w:b/>
          <w:sz w:val="28"/>
          <w:szCs w:val="28"/>
        </w:rPr>
        <w:t>Polska w latach II wojny światowej</w:t>
      </w: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koniecznych - na ocenę dopuszczającą (2) uczeń: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daty: 1939 r., 1945 r.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postać Hansa Franka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wyjaśnia skrót GG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miejsca zbrodni hitlerowskich i katownie nazistowskie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ziemie wcielone do Rzeszy i ziemie, z których utworzono Generalne Gubernatorstwo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rozumie pojęcia: zbrodnia katyńska, łagier, zsyłka, deportacja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datę 1940 r.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postacie: Janina Antonina Lewandowska, Stalin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miejsca masowych egzekucji polskich oficerów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daty: 30 lipca 1941 r., kwiecień 1943 r.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zna postacie: Władysław Raczkiewicz, Władysław Sikorski, Tadeusz Komorowski, Władysław Anders, Stanisław Maczek, 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lastRenderedPageBreak/>
        <w:t>wymienia polskie okręty wojenne biorące udział w II wojnie światowej oraz zna ich osiągnięcia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główne polskie formacje zbrojne, które walczyły z Niemcami po stronie aliantów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miejsca ważniejszych bitew stoczonych przez polskie oddziały po stronie aliantów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datę 14 lutego 1942 r.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zna postacie: Jan Bytnar, Tadeusz Zawadzki, Henryk Dobrzański, Jan Stanisław Jankowski, Stefan Grot-Rowecki, Witold Pilecki, Jan Nowak-Jeziorański, 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wymienia najważniejsze ugrupowania polityczne działające w warunkach konspiracyjnych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datę 1944 r.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 xml:space="preserve">zna postacie: </w:t>
      </w:r>
      <w:proofErr w:type="spellStart"/>
      <w:r w:rsidRPr="006915E4">
        <w:rPr>
          <w:rFonts w:ascii="Arial" w:hAnsi="Arial" w:cs="Arial"/>
          <w:sz w:val="24"/>
          <w:szCs w:val="24"/>
        </w:rPr>
        <w:t>Stepan</w:t>
      </w:r>
      <w:proofErr w:type="spellEnd"/>
      <w:r w:rsidRPr="006915E4">
        <w:rPr>
          <w:rFonts w:ascii="Arial" w:hAnsi="Arial" w:cs="Arial"/>
          <w:sz w:val="24"/>
          <w:szCs w:val="24"/>
        </w:rPr>
        <w:t xml:space="preserve"> Bandera, Wanda Wasilewska, Zygmunt Berling</w:t>
      </w:r>
    </w:p>
    <w:p w:rsidR="00CA435F" w:rsidRPr="006915E4" w:rsidRDefault="00CA435F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zna daty: 1 sierpnia 1944 r., 2 października 1944 r.</w:t>
      </w:r>
    </w:p>
    <w:p w:rsidR="00CA435F" w:rsidRPr="006915E4" w:rsidRDefault="006915E4" w:rsidP="006915E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15E4">
        <w:rPr>
          <w:rFonts w:ascii="Arial" w:hAnsi="Arial" w:cs="Arial"/>
          <w:sz w:val="24"/>
          <w:szCs w:val="24"/>
        </w:rPr>
        <w:t>zn</w:t>
      </w:r>
      <w:r w:rsidR="00CA435F" w:rsidRPr="006915E4">
        <w:rPr>
          <w:rFonts w:ascii="Arial" w:hAnsi="Arial" w:cs="Arial"/>
          <w:sz w:val="24"/>
          <w:szCs w:val="24"/>
        </w:rPr>
        <w:t>a postacie: gen. Tadeusz Bór-Komorowski, płk. Antoni Monter-Chruściel, Jan Stanisław Jankowski, Jan Bytnar</w:t>
      </w: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podstawowych - na ocenę dostateczną (3) uczeń:</w:t>
      </w:r>
    </w:p>
    <w:p w:rsidR="00CA435F" w:rsidRPr="00AC1B50" w:rsidRDefault="00CA435F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folkslista, akcja „AB”, pacyfikacja, gestapo, wysiedlenia, wywłaszczenie, okupacja</w:t>
      </w:r>
    </w:p>
    <w:p w:rsidR="00CF6D22" w:rsidRPr="00AC1B50" w:rsidRDefault="00CA435F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życie codzienne Polaków w czasach okupacji</w:t>
      </w:r>
    </w:p>
    <w:p w:rsidR="00567620" w:rsidRPr="00AC1B50" w:rsidRDefault="00567620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łagier, zsyłka, deportacja</w:t>
      </w:r>
    </w:p>
    <w:p w:rsidR="00567620" w:rsidRPr="00AC1B50" w:rsidRDefault="00567620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wymienia cele i metody sowieckiej polityki okupacyjnej</w:t>
      </w:r>
    </w:p>
    <w:p w:rsidR="00567620" w:rsidRPr="00AC1B50" w:rsidRDefault="006915E4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daty: 4.07. 1943 r., </w:t>
      </w:r>
      <w:r w:rsidR="00567620" w:rsidRPr="00AC1B50">
        <w:rPr>
          <w:rFonts w:ascii="Arial" w:hAnsi="Arial" w:cs="Arial"/>
          <w:sz w:val="24"/>
          <w:szCs w:val="24"/>
        </w:rPr>
        <w:t>11-18 1944 r.</w:t>
      </w:r>
    </w:p>
    <w:p w:rsidR="00567620" w:rsidRPr="00AC1B50" w:rsidRDefault="00567620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Rada Narodowa, dywizjon, brygada</w:t>
      </w:r>
    </w:p>
    <w:p w:rsidR="00567620" w:rsidRPr="00AC1B50" w:rsidRDefault="00567620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wskazuje na mapie ważniejsze miejsca bitew</w:t>
      </w:r>
    </w:p>
    <w:p w:rsidR="00567620" w:rsidRPr="00AC1B50" w:rsidRDefault="00567620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wymienia członków rządu polskiego na uchodźstwie</w:t>
      </w:r>
    </w:p>
    <w:p w:rsidR="00567620" w:rsidRPr="00AC1B50" w:rsidRDefault="00567620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postacie:, Iwan </w:t>
      </w:r>
      <w:proofErr w:type="spellStart"/>
      <w:r w:rsidRPr="00AC1B50">
        <w:rPr>
          <w:rFonts w:ascii="Arial" w:hAnsi="Arial" w:cs="Arial"/>
          <w:sz w:val="24"/>
          <w:szCs w:val="24"/>
        </w:rPr>
        <w:t>Majski</w:t>
      </w:r>
      <w:proofErr w:type="spellEnd"/>
      <w:r w:rsidRPr="00AC1B50">
        <w:rPr>
          <w:rFonts w:ascii="Arial" w:hAnsi="Arial" w:cs="Arial"/>
          <w:sz w:val="24"/>
          <w:szCs w:val="24"/>
        </w:rPr>
        <w:t>, Stanisław Mikołajczyk, Tomasz Arciszewski, Kazimierz Sosnkowski, Stanisław Sosabowski, Stanisław Skalski</w:t>
      </w:r>
    </w:p>
    <w:p w:rsidR="00567620" w:rsidRPr="00AC1B50" w:rsidRDefault="00567620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wymienia członków rządu polskiego na uchodźstwie</w:t>
      </w:r>
    </w:p>
    <w:p w:rsidR="00567620" w:rsidRPr="00AC1B50" w:rsidRDefault="00567620" w:rsidP="00AC1B5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daty: 27.09.1939 r., III 1943 r.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Szare Szeregi, akcja „N”, Delegat Rządu na Kraj, V-2, cichociemni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rozwija skróty: ZWZ,</w:t>
      </w:r>
      <w:r w:rsidR="00AC1B50" w:rsidRPr="00AC1B50">
        <w:rPr>
          <w:rFonts w:ascii="Arial" w:hAnsi="Arial" w:cs="Arial"/>
          <w:sz w:val="24"/>
          <w:szCs w:val="24"/>
        </w:rPr>
        <w:t xml:space="preserve"> </w:t>
      </w:r>
      <w:r w:rsidRPr="00AC1B50">
        <w:rPr>
          <w:rFonts w:ascii="Arial" w:hAnsi="Arial" w:cs="Arial"/>
          <w:sz w:val="24"/>
          <w:szCs w:val="24"/>
        </w:rPr>
        <w:t>SZP,</w:t>
      </w:r>
      <w:r w:rsidR="00AC1B50" w:rsidRPr="00AC1B50">
        <w:rPr>
          <w:rFonts w:ascii="Arial" w:hAnsi="Arial" w:cs="Arial"/>
          <w:sz w:val="24"/>
          <w:szCs w:val="24"/>
        </w:rPr>
        <w:t xml:space="preserve"> </w:t>
      </w:r>
      <w:r w:rsidRPr="00AC1B50">
        <w:rPr>
          <w:rFonts w:ascii="Arial" w:hAnsi="Arial" w:cs="Arial"/>
          <w:sz w:val="24"/>
          <w:szCs w:val="24"/>
        </w:rPr>
        <w:t>AK,</w:t>
      </w:r>
      <w:r w:rsidR="00AC1B50" w:rsidRPr="00AC1B50">
        <w:rPr>
          <w:rFonts w:ascii="Arial" w:hAnsi="Arial" w:cs="Arial"/>
          <w:sz w:val="24"/>
          <w:szCs w:val="24"/>
        </w:rPr>
        <w:t xml:space="preserve"> </w:t>
      </w:r>
      <w:r w:rsidRPr="00AC1B50">
        <w:rPr>
          <w:rFonts w:ascii="Arial" w:hAnsi="Arial" w:cs="Arial"/>
          <w:sz w:val="24"/>
          <w:szCs w:val="24"/>
        </w:rPr>
        <w:t>BCh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metody oporu, które stosowali Polacy wobec niemieckiego okupanta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podaje przykłady akcji zbrojnych przeciwko Niemcom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strukturę Polskiego Państwa Podziemnego</w:t>
      </w:r>
    </w:p>
    <w:p w:rsidR="00567620" w:rsidRPr="00AC1B50" w:rsidRDefault="00AC1B5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postacie: Cyryl Ratajski, </w:t>
      </w:r>
      <w:r w:rsidR="00567620" w:rsidRPr="00AC1B50">
        <w:rPr>
          <w:rFonts w:ascii="Arial" w:hAnsi="Arial" w:cs="Arial"/>
          <w:sz w:val="24"/>
          <w:szCs w:val="24"/>
        </w:rPr>
        <w:t xml:space="preserve">Jan </w:t>
      </w:r>
      <w:proofErr w:type="spellStart"/>
      <w:r w:rsidR="00567620" w:rsidRPr="00AC1B50">
        <w:rPr>
          <w:rFonts w:ascii="Arial" w:hAnsi="Arial" w:cs="Arial"/>
          <w:sz w:val="24"/>
          <w:szCs w:val="24"/>
        </w:rPr>
        <w:t>Piekałkiewicz</w:t>
      </w:r>
      <w:proofErr w:type="spellEnd"/>
      <w:r w:rsidR="00567620" w:rsidRPr="00AC1B50">
        <w:rPr>
          <w:rFonts w:ascii="Arial" w:hAnsi="Arial" w:cs="Arial"/>
          <w:sz w:val="24"/>
          <w:szCs w:val="24"/>
        </w:rPr>
        <w:t xml:space="preserve">, </w:t>
      </w:r>
      <w:r w:rsidRPr="00AC1B50">
        <w:rPr>
          <w:rFonts w:ascii="Arial" w:hAnsi="Arial" w:cs="Arial"/>
          <w:sz w:val="24"/>
          <w:szCs w:val="24"/>
        </w:rPr>
        <w:t xml:space="preserve">Michał Karaszewicz-Tokarzewski, </w:t>
      </w:r>
      <w:r w:rsidR="00567620" w:rsidRPr="00AC1B50">
        <w:rPr>
          <w:rFonts w:ascii="Arial" w:hAnsi="Arial" w:cs="Arial"/>
          <w:sz w:val="24"/>
          <w:szCs w:val="24"/>
        </w:rPr>
        <w:t xml:space="preserve"> Jan </w:t>
      </w:r>
      <w:proofErr w:type="spellStart"/>
      <w:r w:rsidR="00567620" w:rsidRPr="00AC1B50">
        <w:rPr>
          <w:rFonts w:ascii="Arial" w:hAnsi="Arial" w:cs="Arial"/>
          <w:sz w:val="24"/>
          <w:szCs w:val="24"/>
        </w:rPr>
        <w:t>Piwnik</w:t>
      </w:r>
      <w:proofErr w:type="spellEnd"/>
      <w:r w:rsidR="00567620" w:rsidRPr="00AC1B50">
        <w:rPr>
          <w:rFonts w:ascii="Arial" w:hAnsi="Arial" w:cs="Arial"/>
          <w:sz w:val="24"/>
          <w:szCs w:val="24"/>
        </w:rPr>
        <w:t xml:space="preserve">, Elżbieta </w:t>
      </w:r>
      <w:proofErr w:type="spellStart"/>
      <w:r w:rsidR="00567620" w:rsidRPr="00AC1B50">
        <w:rPr>
          <w:rFonts w:ascii="Arial" w:hAnsi="Arial" w:cs="Arial"/>
          <w:sz w:val="24"/>
          <w:szCs w:val="24"/>
        </w:rPr>
        <w:t>Zawacka</w:t>
      </w:r>
      <w:proofErr w:type="spellEnd"/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daty: styczeń 1942 r..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pojęcie zbrodni wołyńskiej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lastRenderedPageBreak/>
        <w:t>rozwija skróty: PPR, GL, AL, KRN, PKWN, UPA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okoliczności powstania 1 Dywizji Piechoty im. T. Kościuszki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wymienia powody konfliktu polsko-ukraińskiego w Małopolsce Wschodniej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plan „Burza”, godzina „W”, rzeź Woli</w:t>
      </w:r>
    </w:p>
    <w:p w:rsidR="00567620" w:rsidRPr="00AC1B50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zbrodnie nazistowskie dokonane na ludności cywilnej i żołnierzach polskich w trakcie powstania i po jego zakończeniu</w:t>
      </w:r>
    </w:p>
    <w:p w:rsidR="00CA435F" w:rsidRDefault="00567620" w:rsidP="00AC1B5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postacie: ge</w:t>
      </w:r>
      <w:r w:rsidR="00AC1B50">
        <w:rPr>
          <w:rFonts w:ascii="Arial" w:hAnsi="Arial" w:cs="Arial"/>
          <w:sz w:val="24"/>
          <w:szCs w:val="24"/>
        </w:rPr>
        <w:t xml:space="preserve">n. Erich von </w:t>
      </w:r>
      <w:proofErr w:type="spellStart"/>
      <w:r w:rsidR="00AC1B50">
        <w:rPr>
          <w:rFonts w:ascii="Arial" w:hAnsi="Arial" w:cs="Arial"/>
          <w:sz w:val="24"/>
          <w:szCs w:val="24"/>
        </w:rPr>
        <w:t>dem</w:t>
      </w:r>
      <w:proofErr w:type="spellEnd"/>
      <w:r w:rsidR="00AC1B50">
        <w:rPr>
          <w:rFonts w:ascii="Arial" w:hAnsi="Arial" w:cs="Arial"/>
          <w:sz w:val="24"/>
          <w:szCs w:val="24"/>
        </w:rPr>
        <w:t xml:space="preserve"> Bach- </w:t>
      </w:r>
      <w:proofErr w:type="spellStart"/>
      <w:r w:rsidR="00AC1B50">
        <w:rPr>
          <w:rFonts w:ascii="Arial" w:hAnsi="Arial" w:cs="Arial"/>
          <w:sz w:val="24"/>
          <w:szCs w:val="24"/>
        </w:rPr>
        <w:t>Zelewski</w:t>
      </w:r>
      <w:proofErr w:type="spellEnd"/>
    </w:p>
    <w:p w:rsidR="004D50E3" w:rsidRPr="00AC1B50" w:rsidRDefault="004D50E3" w:rsidP="004D50E3">
      <w:pPr>
        <w:pStyle w:val="Akapitzlist"/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rozszerzających– na ocenę dobrą (4) uczeń: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wskazuje na mapie miejsca zbrodni hitlerowskich;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wskazuje na mapie ziemie wcielone do Rzeszy i ziemie, z których utworzono Generalne Gubernatorstwo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wskazuje linię podziału ziem polskich w 1939 r.</w:t>
      </w:r>
    </w:p>
    <w:p w:rsidR="00CF6D22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porównuje okupację niemiecką na różnych terenach polskich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wskazuje tereny przyłączone do ZSRS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wskazuje miejsca masowych egzekucji polskich oficerów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zbrodnię katyńską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cele sowieckiej polityki okupacyjnej i metody, które stosowały władze, aby je osiągnąć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daty: październik 1944 r., kwiecień 1945 r., 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omawia, w jakich okolicznościach utworzono polski rząd na uchodźstwie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przedstawia osiągnięcia jednostek polskich na frontach II wojny światowej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wyjaśnia, dlaczego stosunek aliantów do sprawy polskiej podlegał przemianom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instytucje i organizacje, które tworzyły Polskie Państwo Podziemne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działalność najważniejszych ugrupowań politycznych działających w warunkach konspiracyjnych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daty: marzec 1943 r., 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okoliczności powstania Rządu Tymczasowego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wyjaśnia, jakie działania i w jakim celu podjął Stalin, by stworzyć na ziemiach polskich nowy ośrodek władzy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wskazuje na mapie Wołyń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cele i formy realizacji planu „Burza”, z uwzględnieniem przyczyny wybuchu powstania warszawskiego</w:t>
      </w:r>
    </w:p>
    <w:p w:rsidR="00567620" w:rsidRPr="00AC1B50" w:rsidRDefault="00567620" w:rsidP="00AC1B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przebieg działań zbrojnych podczas powstania</w:t>
      </w:r>
    </w:p>
    <w:p w:rsidR="00567620" w:rsidRDefault="00567620" w:rsidP="00567620">
      <w:pPr>
        <w:rPr>
          <w:rFonts w:ascii="Arial" w:hAnsi="Arial" w:cs="Arial"/>
          <w:sz w:val="24"/>
          <w:szCs w:val="24"/>
        </w:rPr>
      </w:pPr>
    </w:p>
    <w:p w:rsidR="00117E4A" w:rsidRDefault="00117E4A" w:rsidP="00567620">
      <w:pPr>
        <w:rPr>
          <w:rFonts w:ascii="Arial" w:hAnsi="Arial" w:cs="Arial"/>
          <w:sz w:val="24"/>
          <w:szCs w:val="24"/>
        </w:rPr>
      </w:pPr>
    </w:p>
    <w:p w:rsidR="004D50E3" w:rsidRDefault="004D50E3" w:rsidP="00567620">
      <w:pPr>
        <w:rPr>
          <w:rFonts w:ascii="Arial" w:hAnsi="Arial" w:cs="Arial"/>
          <w:sz w:val="24"/>
          <w:szCs w:val="24"/>
        </w:rPr>
      </w:pPr>
    </w:p>
    <w:p w:rsidR="00117E4A" w:rsidRDefault="00117E4A" w:rsidP="00567620">
      <w:pPr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 poziomie wymagań dopełniających – na ocenę bardzo dobrą (5) uczeń: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6D22" w:rsidRPr="00AC1B50" w:rsidRDefault="00567620" w:rsidP="00AC1B5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metody stosowane przez nazistów wobec Polaków oraz wie, jaki był ich cel</w:t>
      </w:r>
    </w:p>
    <w:p w:rsidR="00567620" w:rsidRPr="00AC1B50" w:rsidRDefault="00567620" w:rsidP="00AC1B5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porównuje polityczne dążenia i sposoby działania okupantów niemieckiego i sowieckiego oraz wymienia podobieństwa i różnice między nimi</w:t>
      </w:r>
    </w:p>
    <w:p w:rsidR="00567620" w:rsidRPr="00AC1B50" w:rsidRDefault="00567620" w:rsidP="00AC1B5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stosunki polsko-sowieckie od września 1939 do lipca 1943 r.</w:t>
      </w:r>
    </w:p>
    <w:p w:rsidR="00567620" w:rsidRPr="00AC1B50" w:rsidRDefault="00567620" w:rsidP="00AC1B5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działalność Polaków poza granicami kraju w okresie wojny</w:t>
      </w:r>
    </w:p>
    <w:p w:rsidR="00567620" w:rsidRPr="00AC1B50" w:rsidRDefault="00567620" w:rsidP="00AC1B5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działalność poszczególnych organów Polskiego Państwa Podziemnego</w:t>
      </w:r>
    </w:p>
    <w:p w:rsidR="00567620" w:rsidRPr="00AC1B50" w:rsidRDefault="00567620" w:rsidP="00AC1B5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stosunki polsko-ukraińskie w czasach II wojny światowej</w:t>
      </w:r>
    </w:p>
    <w:p w:rsidR="00567620" w:rsidRPr="00AC1B50" w:rsidRDefault="00567620" w:rsidP="00AC1B5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postawę aliantów zachodnich i Stalina wobec walczącej Warszawy</w:t>
      </w:r>
    </w:p>
    <w:p w:rsidR="00567620" w:rsidRDefault="00567620" w:rsidP="00CF6D22">
      <w:pPr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wykraczających – na ocenę celującą (6) uczeń:</w:t>
      </w:r>
    </w:p>
    <w:p w:rsidR="004B0149" w:rsidRPr="00AC1B50" w:rsidRDefault="00567620" w:rsidP="00AC1B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ocenia zbrodnie niemieckie z okresu II wojny światowej na ziemiach polskich</w:t>
      </w:r>
    </w:p>
    <w:p w:rsidR="00567620" w:rsidRPr="00AC1B50" w:rsidRDefault="00567620" w:rsidP="00AC1B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analizuje, na czym polegało kłamstwo katyńskie</w:t>
      </w:r>
    </w:p>
    <w:p w:rsidR="00567620" w:rsidRPr="00AC1B50" w:rsidRDefault="00567620" w:rsidP="00AC1B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ocenia postanowienia układu Sikorsk</w:t>
      </w:r>
      <w:r w:rsidR="00AC1B50" w:rsidRPr="00AC1B50">
        <w:rPr>
          <w:rFonts w:ascii="Arial" w:hAnsi="Arial" w:cs="Arial"/>
          <w:sz w:val="24"/>
          <w:szCs w:val="24"/>
        </w:rPr>
        <w:t>i</w:t>
      </w:r>
      <w:r w:rsidRPr="00AC1B50">
        <w:rPr>
          <w:rFonts w:ascii="Arial" w:hAnsi="Arial" w:cs="Arial"/>
          <w:sz w:val="24"/>
          <w:szCs w:val="24"/>
        </w:rPr>
        <w:t>–</w:t>
      </w:r>
      <w:proofErr w:type="spellStart"/>
      <w:r w:rsidRPr="00AC1B50">
        <w:rPr>
          <w:rFonts w:ascii="Arial" w:hAnsi="Arial" w:cs="Arial"/>
          <w:sz w:val="24"/>
          <w:szCs w:val="24"/>
        </w:rPr>
        <w:t>Majski</w:t>
      </w:r>
      <w:proofErr w:type="spellEnd"/>
    </w:p>
    <w:p w:rsidR="00567620" w:rsidRPr="00AC1B50" w:rsidRDefault="00567620" w:rsidP="00AC1B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ocenia funkcjonowanie i osiągnięcia Polskiego Państwa Podziemnego</w:t>
      </w:r>
    </w:p>
    <w:p w:rsidR="00567620" w:rsidRPr="00AC1B50" w:rsidRDefault="00567620" w:rsidP="00AC1B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analizuje przyczyny, krwawej formy konfliktu polsko- ukraińskiego</w:t>
      </w:r>
    </w:p>
    <w:p w:rsidR="00567620" w:rsidRPr="00AC1B50" w:rsidRDefault="00567620" w:rsidP="00AC1B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ocenia działania komunistów na ziemiach polskich w latach 1943–1944</w:t>
      </w:r>
    </w:p>
    <w:p w:rsidR="00567620" w:rsidRPr="00AC1B50" w:rsidRDefault="00567620" w:rsidP="00AC1B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dokonuje uproszczonej oceny skutków i znaczenia powstania</w:t>
      </w:r>
    </w:p>
    <w:p w:rsidR="004B0149" w:rsidRDefault="004B0149" w:rsidP="00CF6D22">
      <w:pPr>
        <w:rPr>
          <w:rFonts w:ascii="Arial" w:hAnsi="Arial" w:cs="Arial"/>
          <w:b/>
          <w:sz w:val="24"/>
          <w:szCs w:val="24"/>
        </w:rPr>
      </w:pPr>
    </w:p>
    <w:p w:rsidR="00CF6D22" w:rsidRPr="004B0149" w:rsidRDefault="004B0149" w:rsidP="00CF6D22">
      <w:pPr>
        <w:rPr>
          <w:rFonts w:ascii="Arial" w:hAnsi="Arial" w:cs="Arial"/>
          <w:sz w:val="28"/>
          <w:szCs w:val="28"/>
        </w:rPr>
      </w:pPr>
      <w:r w:rsidRPr="004B0149">
        <w:rPr>
          <w:rFonts w:ascii="Arial" w:hAnsi="Arial" w:cs="Arial"/>
          <w:b/>
          <w:sz w:val="28"/>
          <w:szCs w:val="28"/>
        </w:rPr>
        <w:t>Polska i świat po II wojnie światowej</w:t>
      </w: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koniecznych - na ocenę dopuszczającą (2) uczeń: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datę 1945 r.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wie, jak zostały ukarane osoby odpowiedzialne za zbrodnie wojenne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umie wskazać skutki II wojny światowej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wyjaśnia skrót: ONZ i wymienia cele utworzenia 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daty: 1949 r., 1950−1953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postacie: Harry Truman, Konrad Adenauer, George C. Marshall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podaje nazwy sojuszu wojskowego, który łączyły Stany Zjednoczone i ich partnerów oraz sojuszu łączącego ZSRS i kraje mu podporządkowane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wie, które ziemie należały do II RP, lecz nie znalazły się w powojennych granicach Polski, oraz potrafi wskazać je na mapie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wymienia podstawowe problemy życia codziennego, z jakimi spotykali się Polacy tuż po zakończeniu wojny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daty: 1945 r., 1946 r., 1947 r.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lastRenderedPageBreak/>
        <w:t xml:space="preserve">zna postacie: Stanisław Mikołajczyk, Bolesław Bierut, Władysław Gomułka, 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wymienia główne etapy przejmowania rządów w Polsce przez komunistów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wyjaśnia skrót: TRJN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postacie: Stefan Wyszyński, Jan Nowak-Jeziorański, Danuta </w:t>
      </w:r>
      <w:proofErr w:type="spellStart"/>
      <w:r w:rsidRPr="00AC1B50">
        <w:rPr>
          <w:rFonts w:ascii="Arial" w:hAnsi="Arial" w:cs="Arial"/>
          <w:sz w:val="24"/>
          <w:szCs w:val="24"/>
        </w:rPr>
        <w:t>Siedzikówna</w:t>
      </w:r>
      <w:proofErr w:type="spellEnd"/>
      <w:r w:rsidRPr="00AC1B50">
        <w:rPr>
          <w:rFonts w:ascii="Arial" w:hAnsi="Arial" w:cs="Arial"/>
          <w:sz w:val="24"/>
          <w:szCs w:val="24"/>
        </w:rPr>
        <w:t xml:space="preserve"> „Inka”, Witold Pilecki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datę 1952 r.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postacie: August Emil Fieldorf „Nil”, Konstanty Rokossowski, Bolesław Bierut, Aleksander Zawadzki, Józef Cyrankiewicz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daty: 1953 r., 1956 r., 1968 r.</w:t>
      </w:r>
    </w:p>
    <w:p w:rsidR="00567620" w:rsidRPr="00AC1B5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postacie: Nikita Chruszczow, </w:t>
      </w:r>
    </w:p>
    <w:p w:rsidR="00567620" w:rsidRDefault="00567620" w:rsidP="00AC1B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wymienia państwa pozostające pod wpływem komunizmu po 1945 r.</w:t>
      </w:r>
    </w:p>
    <w:p w:rsidR="004D50E3" w:rsidRPr="00AC1B50" w:rsidRDefault="004D50E3" w:rsidP="004D50E3">
      <w:pPr>
        <w:pStyle w:val="Akapitzlist"/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podstawowych - na ocenę dostateczną (3) uczeń: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wyjaśnia pojęcia: zbrodnie wojenne, zbrodnie przeciwko ludzkości, 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wymienia państwa odgrywające kluczową rolę w Radzie Bezpieczeństwa ONZ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warunki, w jakich żyli ludzie w Europie po wojnie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daty: 1947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wie, co oznaczają skróty: NATO, RWPG, RFN, NRD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doktryna powstrzymywania, plan Marshalla, żelazna kurtyna, Układ Warszawski, wyścig zbrojeń, zimna wojna, imperializm, propaganda, blok wschodni, blok zachodni, blokada Berlina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okoliczności rozpadu koalicji antyhitlerowskiej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daty: 1944 r., 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umie wymienić skutki II wojny światowej dla ziem polskich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repatriacja, terytorium pojałtańskie, nacjonalizacja, bitwa o handel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wymienia czynniki, które wpłynęły na zmianę struktury narodowościowej w Polsce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Ministerstwo Bezpieczeństwa Publicznego (MBP), bezpieka, proces szesnastu, Ludowe Wojsko Polskie, obława augustowska, referendum, PSL, PZPR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wyjaśnia, w jaki sposób Polacy starali się nie dopuścić do przejęcia pełnej kontroli nad Polską przez komunistów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wyjaśnia, w jaki sposób komuniści zapewnili sobie pełnię władzy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postacie: Edward Osóbka-Morawski, Józef Cyrankiewicz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Rozgłośnia Polska Radia Wolna Europa, amnestia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postacie: Hieronim </w:t>
      </w:r>
      <w:proofErr w:type="spellStart"/>
      <w:r w:rsidRPr="00AC1B50">
        <w:rPr>
          <w:rFonts w:ascii="Arial" w:hAnsi="Arial" w:cs="Arial"/>
          <w:sz w:val="24"/>
          <w:szCs w:val="24"/>
        </w:rPr>
        <w:t>Dekutowski</w:t>
      </w:r>
      <w:proofErr w:type="spellEnd"/>
      <w:r w:rsidRPr="00AC1B50">
        <w:rPr>
          <w:rFonts w:ascii="Arial" w:hAnsi="Arial" w:cs="Arial"/>
          <w:sz w:val="24"/>
          <w:szCs w:val="24"/>
        </w:rPr>
        <w:t xml:space="preserve"> „Zapora”, Jan Rodowicz „Anoda”, 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rolę władz polskich na uchodźstwie po II wojnie światowej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stalinizm, procesy pokazowe, bezpieka, indoktrynacja, propaganda, wróg ludu, ZMP, kolektywizacja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wyjaśnia, czym był system totalitarny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lastRenderedPageBreak/>
        <w:t>wyjaśnia, w jakim celu rządzący stosowali propagandę i indoktrynowali młodzież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rozumie pojęcia: inwigilacja, sowietyzacja, destalinizacja, odwilż, Praska Wiosna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wyjaśnia, jakie znaczenie dla tzw. odwilży miała śmierć Stalina i działalność Chruszczowa</w:t>
      </w:r>
    </w:p>
    <w:p w:rsidR="00567620" w:rsidRPr="00AC1B50" w:rsidRDefault="00567620" w:rsidP="00AC1B5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postacie: Imre </w:t>
      </w:r>
      <w:proofErr w:type="spellStart"/>
      <w:r w:rsidRPr="00AC1B50">
        <w:rPr>
          <w:rFonts w:ascii="Arial" w:hAnsi="Arial" w:cs="Arial"/>
          <w:sz w:val="24"/>
          <w:szCs w:val="24"/>
        </w:rPr>
        <w:t>Nagy</w:t>
      </w:r>
      <w:proofErr w:type="spellEnd"/>
      <w:r w:rsidRPr="00AC1B50">
        <w:rPr>
          <w:rFonts w:ascii="Arial" w:hAnsi="Arial" w:cs="Arial"/>
          <w:sz w:val="24"/>
          <w:szCs w:val="24"/>
        </w:rPr>
        <w:t>, Aleksander Dubczek</w:t>
      </w:r>
    </w:p>
    <w:p w:rsidR="00CF6D22" w:rsidRDefault="00CF6D22" w:rsidP="00CF6D22">
      <w:pPr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rozszerzających– na ocenę dobrą (4) uczeń: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rozróżnia i wymienia skutki polityczne, gospodarcze, społeczne i kulturowe II wojny światowej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daty:1946 r.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wymienia i wskazuje na mapie państwa wchodzące w skład bloków wschodniego i zachodniego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konsekwencje rozpadu koalicji antyhitlerowskiej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zna daty: 1946 ., 1947 r.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trudności życia codziennego w powojennej Polsce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proces podporządkowywania polskiej gospodarki władzy komunistycznej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zmiany terytorialne i demograficzne na ziemiach polskich po 1945 r.</w:t>
      </w:r>
    </w:p>
    <w:p w:rsidR="00567620" w:rsidRPr="00AC1B50" w:rsidRDefault="00AC1B5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 xml:space="preserve">zna daty: czerwiec 1946 r., </w:t>
      </w:r>
      <w:r w:rsidR="00567620" w:rsidRPr="00AC1B50">
        <w:rPr>
          <w:rFonts w:ascii="Arial" w:hAnsi="Arial" w:cs="Arial"/>
          <w:sz w:val="24"/>
          <w:szCs w:val="24"/>
        </w:rPr>
        <w:t>styczeń 1947 r., grudzień 1948 r.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działania Polaków mające na celu niedopuszczenie do przejęcia pełnej kontroli nad Polską przez komunistów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losy żołnierzy podziemia niepodległościowego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wyjaśnia, w jakim celu władze ogłaszały amnestie dla żołnierzy podziemia niepodległościowego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zasady działania komunistycznej gospodarki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porównuje system rządów w Polsce i ZSRS</w:t>
      </w:r>
    </w:p>
    <w:p w:rsidR="00567620" w:rsidRPr="00AC1B5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wskazuje na mapie państwa pozostające pod wpływem komunizmu po 1945 r.</w:t>
      </w:r>
    </w:p>
    <w:p w:rsidR="00567620" w:rsidRDefault="00567620" w:rsidP="00AC1B5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wydarzenia związane z rewolucją węgierską i Praską Wiosną</w:t>
      </w:r>
    </w:p>
    <w:p w:rsidR="004D50E3" w:rsidRPr="00AC1B50" w:rsidRDefault="004D50E3" w:rsidP="004D50E3">
      <w:pPr>
        <w:pStyle w:val="Akapitzlist"/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dopełniających – na ocenę bardzo dobrą (5) uczeń: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7620" w:rsidRPr="00AC1B5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ocenia znaczenie powstania ONZ</w:t>
      </w:r>
    </w:p>
    <w:p w:rsidR="00567620" w:rsidRPr="00AC1B5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opisuje okoliczności, które doprowadziły do podziału Niemiec</w:t>
      </w:r>
    </w:p>
    <w:p w:rsidR="00567620" w:rsidRPr="00AC1B5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omawia wydarzenia związane z wojną koreańską</w:t>
      </w:r>
    </w:p>
    <w:p w:rsidR="00567620" w:rsidRPr="00AC1B5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czynniki, które wpłynęły na zmianę struktury narodowościowej w Polsce</w:t>
      </w:r>
    </w:p>
    <w:p w:rsidR="00567620" w:rsidRPr="00AC1B5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życie ludności polskiej na Kresach Wschodnich</w:t>
      </w:r>
    </w:p>
    <w:p w:rsidR="00567620" w:rsidRPr="00AC1B5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lastRenderedPageBreak/>
        <w:t>charakteryzuje główne etapy przejmowania rządów w Polsce przez komunistów</w:t>
      </w:r>
    </w:p>
    <w:p w:rsidR="00567620" w:rsidRPr="00AC1B5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rolę władz polskich na uchodźstwie po II wojnie światowej</w:t>
      </w:r>
    </w:p>
    <w:p w:rsidR="00567620" w:rsidRPr="00AC1B5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pozycję i rolę polskiego Kościoła katolickiego po II wojnie światowej</w:t>
      </w:r>
    </w:p>
    <w:p w:rsidR="00567620" w:rsidRPr="00AC1B5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rolę propagandy w kształtowaniu społeczeństwa</w:t>
      </w:r>
    </w:p>
    <w:p w:rsidR="00567620" w:rsidRPr="00AC1B5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charakteryzuje przyczyny i skutki rewolucji węgierskiej i Praskiej Wiosny</w:t>
      </w:r>
    </w:p>
    <w:p w:rsidR="00567620" w:rsidRDefault="00567620" w:rsidP="00AC1B5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porównuje okres stalinizmu w państwach znajdujących się za żelazną kurtyną</w:t>
      </w:r>
    </w:p>
    <w:p w:rsidR="004D50E3" w:rsidRPr="00AC1B50" w:rsidRDefault="004D50E3" w:rsidP="004D50E3">
      <w:pPr>
        <w:pStyle w:val="Akapitzlist"/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wykraczających – na ocenę celującą (6) uczeń:</w:t>
      </w:r>
    </w:p>
    <w:p w:rsidR="00567620" w:rsidRPr="00AC1B50" w:rsidRDefault="00567620" w:rsidP="00AC1B5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dokonuje bilansu skutków II wojny światowej</w:t>
      </w:r>
    </w:p>
    <w:p w:rsidR="00567620" w:rsidRPr="00AC1B50" w:rsidRDefault="00567620" w:rsidP="00AC1B5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analizuje kształtowanie się nowego układu sił politycznych na świecie po II wojnie światowej</w:t>
      </w:r>
    </w:p>
    <w:p w:rsidR="00567620" w:rsidRPr="00AC1B50" w:rsidRDefault="00567620" w:rsidP="00AC1B5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dokonuje bilansu skutków II wojny światowej na ziemiach polskich</w:t>
      </w:r>
    </w:p>
    <w:p w:rsidR="00567620" w:rsidRPr="00AC1B50" w:rsidRDefault="00567620" w:rsidP="00AC1B5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dokonuje oceny działań komunistów mających na celu zniewolenie Polski</w:t>
      </w:r>
    </w:p>
    <w:p w:rsidR="00567620" w:rsidRPr="00AC1B50" w:rsidRDefault="00567620" w:rsidP="00AC1B5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analizuje postawy Polaków wobec władzy komunistycznej</w:t>
      </w:r>
    </w:p>
    <w:p w:rsidR="00567620" w:rsidRPr="00AC1B50" w:rsidRDefault="00567620" w:rsidP="00AC1B5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analizuje funkcjonowanie poszczególnych elementów systemu stalinowskiego na ziemiach polskich</w:t>
      </w:r>
    </w:p>
    <w:p w:rsidR="004B0149" w:rsidRDefault="00567620" w:rsidP="00AC1B5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C1B50">
        <w:rPr>
          <w:rFonts w:ascii="Arial" w:hAnsi="Arial" w:cs="Arial"/>
          <w:sz w:val="24"/>
          <w:szCs w:val="24"/>
        </w:rPr>
        <w:t>analizuje cechy charakterystyczne dla ustrój krajów znajdujących się w sowieckiej strefie wpływów</w:t>
      </w:r>
    </w:p>
    <w:p w:rsidR="00117E4A" w:rsidRPr="00AC1B50" w:rsidRDefault="00117E4A" w:rsidP="00117E4A">
      <w:pPr>
        <w:pStyle w:val="Akapitzlist"/>
        <w:rPr>
          <w:rFonts w:ascii="Arial" w:hAnsi="Arial" w:cs="Arial"/>
          <w:sz w:val="24"/>
          <w:szCs w:val="24"/>
        </w:rPr>
      </w:pPr>
    </w:p>
    <w:p w:rsidR="00CF6D22" w:rsidRPr="004B0149" w:rsidRDefault="004B0149" w:rsidP="00CF6D22">
      <w:pPr>
        <w:rPr>
          <w:rFonts w:ascii="Arial" w:hAnsi="Arial" w:cs="Arial"/>
          <w:sz w:val="28"/>
          <w:szCs w:val="28"/>
        </w:rPr>
      </w:pPr>
      <w:r w:rsidRPr="004B0149">
        <w:rPr>
          <w:rFonts w:ascii="Arial" w:hAnsi="Arial" w:cs="Arial"/>
          <w:b/>
          <w:sz w:val="28"/>
          <w:szCs w:val="28"/>
        </w:rPr>
        <w:t>Świat w drugiej połowie XX wieku</w:t>
      </w: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koniecznych - na ocenę dopuszczającą (2) uczeń: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zna datę 1960 r.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zna postacie: Mahatma Gandhi, Nelson Mandela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umie wskazać przyczyny dekolonizacji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wymienia państwa będące potęgami kolonialnymi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zna daty 1948 r., 1993 r.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 xml:space="preserve">zna postacie: </w:t>
      </w:r>
      <w:proofErr w:type="spellStart"/>
      <w:r w:rsidRPr="00EB7330">
        <w:rPr>
          <w:rFonts w:ascii="Arial" w:hAnsi="Arial" w:cs="Arial"/>
          <w:sz w:val="24"/>
          <w:szCs w:val="24"/>
        </w:rPr>
        <w:t>Jasir</w:t>
      </w:r>
      <w:proofErr w:type="spellEnd"/>
      <w:r w:rsidRPr="00EB7330">
        <w:rPr>
          <w:rFonts w:ascii="Arial" w:hAnsi="Arial" w:cs="Arial"/>
          <w:sz w:val="24"/>
          <w:szCs w:val="24"/>
        </w:rPr>
        <w:t xml:space="preserve"> Arafat, </w:t>
      </w:r>
      <w:proofErr w:type="spellStart"/>
      <w:r w:rsidRPr="00EB7330">
        <w:rPr>
          <w:rFonts w:ascii="Arial" w:hAnsi="Arial" w:cs="Arial"/>
          <w:sz w:val="24"/>
          <w:szCs w:val="24"/>
        </w:rPr>
        <w:t>Icchak</w:t>
      </w:r>
      <w:proofErr w:type="spellEnd"/>
      <w:r w:rsidRPr="00EB7330">
        <w:rPr>
          <w:rFonts w:ascii="Arial" w:hAnsi="Arial" w:cs="Arial"/>
          <w:sz w:val="24"/>
          <w:szCs w:val="24"/>
        </w:rPr>
        <w:t xml:space="preserve"> Rabin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zna daty: 1959 r., 1962 r.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zna postacie: Fidel Castro, Nikita Chruszczow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wymienia przyczyny wojen w Wietnamie i Afganistanie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zna daty: 1949 r., 1959 r., 1966−1976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zna postać Mao Zedonga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umie wskazać na mapie Chiny i Japonię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zna daty: 1951 r., 1957 r., 1993 r., 2004 r.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 xml:space="preserve">zna postacie: Jean </w:t>
      </w:r>
      <w:proofErr w:type="spellStart"/>
      <w:r w:rsidRPr="00EB7330">
        <w:rPr>
          <w:rFonts w:ascii="Arial" w:hAnsi="Arial" w:cs="Arial"/>
          <w:sz w:val="24"/>
          <w:szCs w:val="24"/>
        </w:rPr>
        <w:t>Monnet</w:t>
      </w:r>
      <w:proofErr w:type="spellEnd"/>
      <w:r w:rsidRPr="00EB7330">
        <w:rPr>
          <w:rFonts w:ascii="Arial" w:hAnsi="Arial" w:cs="Arial"/>
          <w:sz w:val="24"/>
          <w:szCs w:val="24"/>
        </w:rPr>
        <w:t>, Konrad Adenauer, Robert Schuman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wymienia główne organy UE i ich funkcje oraz podaje przyczyny jej powstania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zna datę 1968 r.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lastRenderedPageBreak/>
        <w:t>zna postać Elvisa Presleya</w:t>
      </w:r>
    </w:p>
    <w:p w:rsidR="00D47340" w:rsidRPr="00EB733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zna zespół The Beatles</w:t>
      </w:r>
    </w:p>
    <w:p w:rsidR="00D47340" w:rsidRDefault="00D47340" w:rsidP="00EB73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wymienia postanowienia Soboru Watykańskiego II</w:t>
      </w:r>
    </w:p>
    <w:p w:rsidR="003411A4" w:rsidRPr="00EB7330" w:rsidRDefault="003411A4" w:rsidP="003411A4">
      <w:pPr>
        <w:pStyle w:val="Akapitzlist"/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podstawowych - na ocenę dostateczną (3) uczeń: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 xml:space="preserve">zna daty: 1947 r., 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rozumie pojęcia: dekolonizacja, apartheid, rasizm, Rok Afryki, Organizacja Jedności Afrykańskiej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wyjaśnia, w jakim celu powstała Organizacja Jedności Afrykańskiej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rozumie pojęcia: syjonizm, Organizacja Wyzwolenia Palestyny (OWP), autonomia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wymienia przyczyny powstania syjonizmu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wyjaśnia, dlaczego Palestyna jest zaliczana do najbardziej zapalnych regionów Bliskiego Wschodu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 xml:space="preserve">zna daty: 1961 r., 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rozumie pojęcia: odprężenie, kryzys kubański, mur berliński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opisuje formy rywalizacji wielkich mocarstw w okresie zimnej wojny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rozumie pojęcia: Kuomintang, ChRL, maoizm, wielki skok, rewolucja kulturalna, Tiananmen, azjatycki tygrys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wymienia etapy powstawania UE</w:t>
      </w:r>
    </w:p>
    <w:p w:rsidR="000008F3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 xml:space="preserve">wyjaśnia skróty UE i </w:t>
      </w:r>
      <w:proofErr w:type="spellStart"/>
      <w:r w:rsidRPr="00EB7330">
        <w:rPr>
          <w:rFonts w:ascii="Arial" w:hAnsi="Arial" w:cs="Arial"/>
          <w:sz w:val="24"/>
          <w:szCs w:val="24"/>
        </w:rPr>
        <w:t>EWWiS</w:t>
      </w:r>
      <w:proofErr w:type="spellEnd"/>
    </w:p>
    <w:p w:rsidR="00CF6D22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>wyjaśnia, czym jest wspólny rynek i co jest podstawowym celem działalności UE</w:t>
      </w:r>
    </w:p>
    <w:p w:rsidR="00CF6D22" w:rsidRPr="00EB7330" w:rsidRDefault="000008F3" w:rsidP="00EB733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7330">
        <w:rPr>
          <w:rFonts w:ascii="Arial" w:hAnsi="Arial" w:cs="Arial"/>
          <w:sz w:val="24"/>
          <w:szCs w:val="24"/>
        </w:rPr>
        <w:t xml:space="preserve">rozumie pojęcia: państwo opiekuńcze, społeczeństwo konsumpcyjne, społeczeństwo informacyjne, ruch hipisowski, punk, rock and </w:t>
      </w:r>
      <w:proofErr w:type="spellStart"/>
      <w:r w:rsidRPr="00EB7330">
        <w:rPr>
          <w:rFonts w:ascii="Arial" w:hAnsi="Arial" w:cs="Arial"/>
          <w:sz w:val="24"/>
          <w:szCs w:val="24"/>
        </w:rPr>
        <w:t>roll</w:t>
      </w:r>
      <w:proofErr w:type="spellEnd"/>
      <w:r w:rsidRPr="00EB7330">
        <w:rPr>
          <w:rFonts w:ascii="Arial" w:hAnsi="Arial" w:cs="Arial"/>
          <w:sz w:val="24"/>
          <w:szCs w:val="24"/>
        </w:rPr>
        <w:t xml:space="preserve">, feminizm, kraje Trzeciego Świata, </w:t>
      </w:r>
      <w:proofErr w:type="spellStart"/>
      <w:r w:rsidRPr="00EB7330">
        <w:rPr>
          <w:rFonts w:ascii="Arial" w:hAnsi="Arial" w:cs="Arial"/>
          <w:sz w:val="24"/>
          <w:szCs w:val="24"/>
        </w:rPr>
        <w:t>internet</w:t>
      </w:r>
      <w:proofErr w:type="spellEnd"/>
      <w:r w:rsidRPr="00EB7330">
        <w:rPr>
          <w:rFonts w:ascii="Arial" w:hAnsi="Arial" w:cs="Arial"/>
          <w:sz w:val="24"/>
          <w:szCs w:val="24"/>
        </w:rPr>
        <w:t>, amerykanizacja, globalizacja, Sobór Watykański II, laicyzacja</w:t>
      </w:r>
    </w:p>
    <w:p w:rsidR="00CF6D22" w:rsidRDefault="00CF6D22" w:rsidP="00CF6D22">
      <w:pPr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rozszerzających– na ocenę dobrą (4) uczeń: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1963 r.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 przebieg dekolonizacji w Indiach, RPA i Algierii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rozróżnia i wymienia skutki dekolonizacji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umie wskazać na mapie: państwo Izrael, obszar Palestyny, Półwysep Synaj, Egipt, Wzgórza Galon, Syrię, Jordanię i Liban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opisuje, jak doszło do powstania państwa Izrael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 xml:space="preserve">zna daty: 1954 r., , 1975 r., 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 xml:space="preserve">wyjaśnia pojęcia: </w:t>
      </w:r>
      <w:proofErr w:type="spellStart"/>
      <w:r w:rsidRPr="00D97C3D">
        <w:rPr>
          <w:rFonts w:ascii="Arial" w:hAnsi="Arial" w:cs="Arial"/>
          <w:sz w:val="24"/>
          <w:szCs w:val="24"/>
        </w:rPr>
        <w:t>Wietkong</w:t>
      </w:r>
      <w:proofErr w:type="spellEnd"/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umie wskazać przyczyny i potencjalne skutki kryzysu kubańskiego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lastRenderedPageBreak/>
        <w:t>wyjaśnia, czym było i jak się przejawiało odprężenie w stosunkach międzynarodowych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 stosunki japońsko-amerykańskie po 1945 r.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 etapy powstawania UE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wskazuje na mapie Europy kraje członkowskie UE</w:t>
      </w:r>
    </w:p>
    <w:p w:rsidR="000008F3" w:rsidRPr="00D97C3D" w:rsidRDefault="000008F3" w:rsidP="00D97C3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 przemiany społeczne i kulturowe, jakie nastąpiły u schyłku lat 50. i w latach 60. i 70.</w:t>
      </w:r>
    </w:p>
    <w:p w:rsidR="00CF6D22" w:rsidRDefault="00CF6D22" w:rsidP="00CF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dopełniających – na ocenę bardzo dobrą (5) uczeń: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8F3" w:rsidRPr="00D97C3D" w:rsidRDefault="000008F3" w:rsidP="00D97C3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przyczyny, przebieg i skutki procesów dekolonizacyjnych w Azji i Afryce</w:t>
      </w:r>
    </w:p>
    <w:p w:rsidR="000008F3" w:rsidRPr="00D97C3D" w:rsidRDefault="000008F3" w:rsidP="00D97C3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stosunki Izraela z sąsiednimi państwami</w:t>
      </w:r>
    </w:p>
    <w:p w:rsidR="000008F3" w:rsidRPr="00D97C3D" w:rsidRDefault="000008F3" w:rsidP="00D97C3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przyczyny wojen w Wietnamie i Afganistanie</w:t>
      </w:r>
    </w:p>
    <w:p w:rsidR="000008F3" w:rsidRPr="00D97C3D" w:rsidRDefault="000008F3" w:rsidP="00D97C3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omawia, jak układały się stosunki pomiędzy ChRL a ZSRS po 1949 r.</w:t>
      </w:r>
    </w:p>
    <w:p w:rsidR="000008F3" w:rsidRPr="00D97C3D" w:rsidRDefault="000008F3" w:rsidP="00D97C3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wyjaśnia, w jakich okolicznościach komuniści przejęli władzę w Chinach</w:t>
      </w:r>
    </w:p>
    <w:p w:rsidR="000008F3" w:rsidRPr="00D97C3D" w:rsidRDefault="000008F3" w:rsidP="00D97C3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okoliczności powstania UE</w:t>
      </w:r>
    </w:p>
    <w:p w:rsidR="000008F3" w:rsidRPr="00D97C3D" w:rsidRDefault="000008F3" w:rsidP="00D97C3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analizuje proces powstawania i rozszerzania się UE</w:t>
      </w:r>
    </w:p>
    <w:p w:rsidR="00CF6D22" w:rsidRPr="00D97C3D" w:rsidRDefault="000008F3" w:rsidP="00D97C3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porównuje proces przemian społecznych w krajach Zachodu, za żelazną kurtyną i w krajach Trzeciego Świata</w:t>
      </w: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wykraczających – na ocenę celującą (6) uczeń:</w:t>
      </w:r>
    </w:p>
    <w:p w:rsidR="000008F3" w:rsidRPr="00D97C3D" w:rsidRDefault="000008F3" w:rsidP="00D97C3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dokonuje bilansu procesów dekolonizacyjnych w Afryce i Azji</w:t>
      </w:r>
    </w:p>
    <w:p w:rsidR="000008F3" w:rsidRPr="00D97C3D" w:rsidRDefault="000008F3" w:rsidP="00D97C3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tłumaczy rolę jednostek na losy krajów i świata</w:t>
      </w:r>
    </w:p>
    <w:p w:rsidR="000008F3" w:rsidRPr="00D97C3D" w:rsidRDefault="000008F3" w:rsidP="00D97C3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analizuje sytuację polityczną Izraela i Palestyny po II wojnie i w czasach współczesnych</w:t>
      </w:r>
    </w:p>
    <w:p w:rsidR="000008F3" w:rsidRPr="00D97C3D" w:rsidRDefault="000008F3" w:rsidP="00D97C3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analizuje przyczyny i skutki zimnowojennej rywalizacji USA i ZSRS</w:t>
      </w:r>
    </w:p>
    <w:p w:rsidR="000008F3" w:rsidRPr="00D97C3D" w:rsidRDefault="000008F3" w:rsidP="00D97C3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dokonuje oceny rządów komunistów w Chinach</w:t>
      </w:r>
    </w:p>
    <w:p w:rsidR="000008F3" w:rsidRPr="00D97C3D" w:rsidRDefault="000008F3" w:rsidP="00D97C3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dostrzega szanse wynikające z powstania UE</w:t>
      </w:r>
    </w:p>
    <w:p w:rsidR="000008F3" w:rsidRPr="00D97C3D" w:rsidRDefault="000008F3" w:rsidP="00D97C3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ocenia skutki powstania UE</w:t>
      </w:r>
    </w:p>
    <w:p w:rsidR="00CF6D22" w:rsidRDefault="000008F3" w:rsidP="00D97C3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analizuje zjawiska amerykanizacji i globalizacji</w:t>
      </w:r>
    </w:p>
    <w:p w:rsidR="00117E4A" w:rsidRPr="00D97C3D" w:rsidRDefault="00117E4A" w:rsidP="00117E4A">
      <w:pPr>
        <w:pStyle w:val="Akapitzlist"/>
        <w:rPr>
          <w:rFonts w:ascii="Arial" w:hAnsi="Arial" w:cs="Arial"/>
          <w:sz w:val="24"/>
          <w:szCs w:val="24"/>
        </w:rPr>
      </w:pPr>
    </w:p>
    <w:p w:rsidR="00CF6D22" w:rsidRPr="004B0149" w:rsidRDefault="004B0149" w:rsidP="00CF6D22">
      <w:pPr>
        <w:rPr>
          <w:rFonts w:ascii="Arial" w:hAnsi="Arial" w:cs="Arial"/>
          <w:b/>
          <w:sz w:val="24"/>
          <w:szCs w:val="24"/>
        </w:rPr>
      </w:pPr>
      <w:r w:rsidRPr="004B0149">
        <w:rPr>
          <w:rFonts w:ascii="Arial" w:hAnsi="Arial" w:cs="Arial"/>
          <w:b/>
          <w:sz w:val="28"/>
          <w:szCs w:val="28"/>
        </w:rPr>
        <w:t>Polska Rzeczpospolita Ludowa</w:t>
      </w: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koniecznych - na ocenę dopuszczającą (2) uczeń: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datę 1956 r.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 xml:space="preserve">zna postacie: Władysław Gomułka, Józef Cyrankiewicz, 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zjawiska świadczące o odwilży w Polsce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1965 r., 1966 r.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postać Stefana Wyszyńskiego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marzec 1968 r., grudzień 1970 r.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postacie: Zbigniew Godlewski, Edward Gierek, Stefan Kisielewski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lastRenderedPageBreak/>
        <w:t>zna datę 1976 r.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postacie: Edward Gierek, Kazimierz Górski, Ryszard Szurkowski, Wojciech Fibak, Irena Szewińska, Mirosław Hermaszewski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1978 r., 1979 r.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postacie czołowych opozycjonistów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podaje przykłady twórców ograniczanych przez cenzurę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metody, których SB używała do prześladowania opozycjonistów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sierpień, 1980 r., 1981 r.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postacie: Lech Wałęsa, Wojciech Jaruzelski, Leonid Breżniew, Ryszard Kukliński</w:t>
      </w:r>
    </w:p>
    <w:p w:rsidR="00924CA7" w:rsidRPr="00D97C3D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13 grudnia 1981 r., 1983 r.</w:t>
      </w:r>
    </w:p>
    <w:p w:rsidR="00924CA7" w:rsidRPr="00D97C3D" w:rsidRDefault="00D97C3D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</w:t>
      </w:r>
      <w:r w:rsidR="00924CA7" w:rsidRPr="00D97C3D">
        <w:rPr>
          <w:rFonts w:ascii="Arial" w:hAnsi="Arial" w:cs="Arial"/>
          <w:sz w:val="24"/>
          <w:szCs w:val="24"/>
        </w:rPr>
        <w:t>na postacie: Wojciech Jaruzelski, Zbigniew Bujak, Władysław Frasyniuk, Bogdan Borusewicz, Jerzy Popiełuszko, Grzegorz Przemyk, Czesław Kiszczak</w:t>
      </w:r>
    </w:p>
    <w:p w:rsidR="00924CA7" w:rsidRDefault="00924CA7" w:rsidP="00D97C3D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przykłady represji, wobec opozycji w czasie stanu wojennego</w:t>
      </w:r>
    </w:p>
    <w:p w:rsidR="003411A4" w:rsidRPr="00D97C3D" w:rsidRDefault="003411A4" w:rsidP="003411A4">
      <w:pPr>
        <w:pStyle w:val="Akapitzlist"/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podstawowych - na ocenę dostateczną (3) uczeń: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postacie: Edward Ochab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pojęcia: odwilż, mała stabilizacja, poznański czerwiec, rehabilitacja, aparat partyjny, ZOMO, SB, list otwarty, Rada Wzajemnej Pomocy Gospodarczej, Układ Warszawski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pojęcia: odwilż, Milenium, Tysiąclecie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 przejawy złagodzenia polityki antykościelnej w czasach odwilży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pojęcie polityka antysyjonistyczna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zmiany, które nastąpiły w życiu codziennym Polaków w czasach rządów Gierka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wyjaśnia, na czym opierała się polityka gospodarcza Polski za rządów Gierka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 sukcesy sportowe Polaków w okresie PRL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pojęcia: cenzura, bibuła, drugi obieg, KOR, WZZ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omawia, w jaki sposób starano się łamać monopol wydawniczy władzy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pojęcia: MKS, NSZZ „Solidarność”, porozumienia sierpniowe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pojęcia: internowanie, stan wojenny, sankcje gospodarcze, pacyfikacja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przykłady represji, jakie spadły na opozycję w czasie stanu wojennego</w:t>
      </w:r>
    </w:p>
    <w:p w:rsidR="006915E4" w:rsidRPr="00D97C3D" w:rsidRDefault="006915E4" w:rsidP="00D97C3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wydarzenia związane z pacyfikacją kopalni „Wujek”</w:t>
      </w:r>
    </w:p>
    <w:p w:rsidR="00CF6D22" w:rsidRDefault="00CF6D22" w:rsidP="00CF6D22">
      <w:pPr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rozszerzających– na ocenę dobrą (4) uczeń: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umie wskazać na mapie Poznań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lastRenderedPageBreak/>
        <w:t>wyjaśnia, jak doszło do wystąpień w czerwcu 1956 r. oraz jakie były ich przebieg i konsekwencje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omawia, na czym polegało zaostrzenie polityki władz wobec Kościoła na początku lat 60.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rolę Kościoła w podtrzymywaniu oporu przeciwko komunistycznej władzy w Polsce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przyczyny i skutki wystąpień z 1968 r. i 1970 r.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przyczyny i wymienia skutki wystąpień z 1976 r.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 rozwój gospodarczy PRL za czasów Gierka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przykłady działań opozycji, które miały wesprzeć represjonowanych robotników, uczestników protestów w czerwcu 1976 r.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twórczość pisarzy cenzurowanych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wskazuje na mapie miejscowości, w których doszło do podpisania porozumień między władzą a MKS-ami</w:t>
      </w:r>
    </w:p>
    <w:p w:rsidR="006915E4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wskazuje na mapie Katowice</w:t>
      </w:r>
    </w:p>
    <w:p w:rsidR="00CF6D22" w:rsidRPr="00D97C3D" w:rsidRDefault="006915E4" w:rsidP="00D97C3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najważniejsze ograniczenia praw obywatelskich wynikające z wprowadzenia na obszarze Polski stanu wojennego</w:t>
      </w:r>
    </w:p>
    <w:p w:rsidR="00CF6D22" w:rsidRDefault="00CF6D22" w:rsidP="00CF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dopełniających – na ocenę bardzo dobrą (5) uczeń: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zjawiska świadczące o odwilży na ziemiach polskich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życie codzienne w czasach Gomułki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spór wokół obchodów Milenium państwa polskiego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dostrzega podobieństwa i różnice w przyczynach buntu studenckiego z 1968 r. i robotniczego z 1970 r.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konsekwencje tych wystąpień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dostrzega podobieństwa i różnice w przyczynach buntów z 1956, 1968, 1970 i 1976 r.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dostrzega długofalowe konsekwencje polityki gospodarczej Gierka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wyjaśnia, dlaczego tak istotne było złamanie monopolu wydawniczego państwa komunistycznego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metody, których SB używała do prześladowania opozycjonistów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wyjaśnia, jakie miały konsekwencje porozumienia sierpniowe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ruch społeczny „Solidarność”</w:t>
      </w:r>
    </w:p>
    <w:p w:rsidR="006915E4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najważniejsze ograniczenia praw obywatelskich wynikające z wprowadzenia na obszarze Polski stanu wojennego</w:t>
      </w:r>
    </w:p>
    <w:p w:rsidR="00CF6D22" w:rsidRPr="00D97C3D" w:rsidRDefault="006915E4" w:rsidP="00D97C3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ruch społeczny „Solidarność”</w:t>
      </w:r>
    </w:p>
    <w:p w:rsidR="00CF6D22" w:rsidRPr="006915E4" w:rsidRDefault="00CF6D22" w:rsidP="00CF6D22">
      <w:pPr>
        <w:rPr>
          <w:rFonts w:ascii="Arial" w:hAnsi="Arial" w:cs="Arial"/>
          <w:b/>
          <w:sz w:val="24"/>
          <w:szCs w:val="24"/>
        </w:rPr>
      </w:pPr>
      <w:r w:rsidRPr="006915E4">
        <w:rPr>
          <w:rFonts w:ascii="Arial" w:hAnsi="Arial" w:cs="Arial"/>
          <w:b/>
          <w:sz w:val="24"/>
          <w:szCs w:val="24"/>
        </w:rPr>
        <w:t>Na poziomie wymagań wykraczających – na ocenę celującą (6) uczeń:</w:t>
      </w:r>
    </w:p>
    <w:p w:rsidR="006915E4" w:rsidRPr="00D97C3D" w:rsidRDefault="006915E4" w:rsidP="00D97C3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ocenia działania Gomułki</w:t>
      </w:r>
    </w:p>
    <w:p w:rsidR="006915E4" w:rsidRPr="00D97C3D" w:rsidRDefault="006915E4" w:rsidP="00D97C3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dostrzega znaczenie listu biskupów polskich do biskupów niemieckich dla</w:t>
      </w:r>
      <w:r w:rsidRPr="00D97C3D">
        <w:rPr>
          <w:rFonts w:ascii="Arial" w:hAnsi="Arial" w:cs="Arial"/>
          <w:b/>
          <w:sz w:val="24"/>
          <w:szCs w:val="24"/>
        </w:rPr>
        <w:t xml:space="preserve"> </w:t>
      </w:r>
      <w:r w:rsidRPr="00D97C3D">
        <w:rPr>
          <w:rFonts w:ascii="Arial" w:hAnsi="Arial" w:cs="Arial"/>
          <w:sz w:val="24"/>
          <w:szCs w:val="24"/>
        </w:rPr>
        <w:t>pojednania polsko-niemieckiego po II wojnie światowej</w:t>
      </w:r>
    </w:p>
    <w:p w:rsidR="006915E4" w:rsidRPr="00D97C3D" w:rsidRDefault="006915E4" w:rsidP="00D97C3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lastRenderedPageBreak/>
        <w:t>ocenia rolę Kościoła w podtrzymywaniu oporu przeciwko komunistycznej władzy w Polsce</w:t>
      </w:r>
    </w:p>
    <w:p w:rsidR="006915E4" w:rsidRPr="00D97C3D" w:rsidRDefault="006915E4" w:rsidP="00D97C3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ocenia rządy Gomułki</w:t>
      </w:r>
    </w:p>
    <w:p w:rsidR="006915E4" w:rsidRPr="00D97C3D" w:rsidRDefault="006915E4" w:rsidP="00D97C3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analizuje politykę Gierka i Gomułki ze szczególnym uwzględnieniem działań władzy wobec protestujących</w:t>
      </w:r>
    </w:p>
    <w:p w:rsidR="006915E4" w:rsidRPr="00D97C3D" w:rsidRDefault="006915E4" w:rsidP="00D97C3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ocenia rządy Gierka</w:t>
      </w:r>
    </w:p>
    <w:p w:rsidR="006915E4" w:rsidRPr="00D97C3D" w:rsidRDefault="006915E4" w:rsidP="00D97C3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dostrzega znaczenie wyboru Polaka Karola Wojtyły na tron papieski</w:t>
      </w:r>
    </w:p>
    <w:p w:rsidR="006915E4" w:rsidRPr="00D97C3D" w:rsidRDefault="006915E4" w:rsidP="00D97C3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ocenia wydarzenia 1980 i 1981 r.</w:t>
      </w:r>
    </w:p>
    <w:p w:rsidR="006915E4" w:rsidRPr="00D97C3D" w:rsidRDefault="006915E4" w:rsidP="00D97C3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dostrzega znaczenie wręczenia nagrody Nobla Lechowi Wałęsie w 1983 r.</w:t>
      </w:r>
    </w:p>
    <w:p w:rsidR="00CF6D22" w:rsidRDefault="006915E4" w:rsidP="00D97C3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ocenia, czy słusznie stan wojenny uważany jest za kontrowersyjne wydarzenie w historii Polski</w:t>
      </w:r>
    </w:p>
    <w:p w:rsidR="00117E4A" w:rsidRPr="00D97C3D" w:rsidRDefault="00117E4A" w:rsidP="00117E4A">
      <w:pPr>
        <w:pStyle w:val="Akapitzlist"/>
        <w:rPr>
          <w:rFonts w:ascii="Arial" w:hAnsi="Arial" w:cs="Arial"/>
          <w:sz w:val="24"/>
          <w:szCs w:val="24"/>
        </w:rPr>
      </w:pPr>
    </w:p>
    <w:p w:rsidR="00CF6D22" w:rsidRPr="004B0149" w:rsidRDefault="004B0149" w:rsidP="00CF6D22">
      <w:pPr>
        <w:rPr>
          <w:rFonts w:ascii="Arial" w:hAnsi="Arial" w:cs="Arial"/>
          <w:b/>
          <w:sz w:val="24"/>
          <w:szCs w:val="24"/>
        </w:rPr>
      </w:pPr>
      <w:r w:rsidRPr="004B0149">
        <w:rPr>
          <w:rFonts w:ascii="Arial" w:hAnsi="Arial" w:cs="Arial"/>
          <w:b/>
          <w:sz w:val="28"/>
          <w:szCs w:val="28"/>
        </w:rPr>
        <w:t>Polska i świat na przełomie XX i XXI wieku</w:t>
      </w: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koniecznych - na ocenę dopuszczającą (2) uczeń: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1985 r., 1986 r.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postacie: Leonid Breżniew, Michaił Gorbaczow, Ronald Reagan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czerwiec 1989 r., 1990 r.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postacie: Ryszard Kaczorowski, Lech Wałęsa, Tadeusz Mazowiecki, Jacek Kuroń, Adam Michnik, Zbigniew Bujak, Władysław Frasyniuk, Aleksander Kwaśniewski, Leszek Miller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datę 1989 r.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 xml:space="preserve">zna postacie: Václav Havel, </w:t>
      </w:r>
      <w:proofErr w:type="spellStart"/>
      <w:r w:rsidRPr="00D97C3D">
        <w:rPr>
          <w:rFonts w:ascii="Arial" w:hAnsi="Arial" w:cs="Arial"/>
          <w:sz w:val="24"/>
          <w:szCs w:val="24"/>
        </w:rPr>
        <w:t>Nicolae</w:t>
      </w:r>
      <w:proofErr w:type="spellEnd"/>
      <w:r w:rsidRPr="00D97C3D">
        <w:rPr>
          <w:rFonts w:ascii="Arial" w:hAnsi="Arial" w:cs="Arial"/>
          <w:sz w:val="24"/>
          <w:szCs w:val="24"/>
        </w:rPr>
        <w:t xml:space="preserve"> Ceausescu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1991 r., 1992–1995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postać Michaiła Gorbaczowa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1990 r., 1991 r., 1997 r.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postacie: Jan Olszewski, Aleksander Kwaśniewski, Lech Wałęsa, Hanna Suchocka, Bronisław Komorowski, Lech Kaczyński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datę 1989 r.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postacie: Leszek Balcerowicz, Wisława Szymborska, Andrzej Wajda, Roman Polański, Krzysztof Kieślowski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podaje przykłady pozytywnych i negatywnych zmian w życiu Polaków po 1989 r.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daty: 1999 r., 2004 r.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zna postacie: Jan Nowak-Jeziorański, Zbigniew Brzeziński</w:t>
      </w:r>
    </w:p>
    <w:p w:rsidR="006915E4" w:rsidRPr="00D97C3D" w:rsidRDefault="006915E4" w:rsidP="00D97C3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sąsiadów III RP</w:t>
      </w:r>
    </w:p>
    <w:p w:rsidR="006915E4" w:rsidRDefault="006915E4" w:rsidP="00CF6D22">
      <w:pPr>
        <w:rPr>
          <w:rFonts w:ascii="Arial" w:hAnsi="Arial" w:cs="Arial"/>
          <w:b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podstawowych - na ocenę dostateczną (3) uczeń: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 xml:space="preserve">rozumie pojęcia: mudżahedin, wyścig zbrojeń, </w:t>
      </w:r>
      <w:proofErr w:type="spellStart"/>
      <w:r w:rsidRPr="00D97C3D">
        <w:rPr>
          <w:rFonts w:ascii="Arial" w:hAnsi="Arial" w:cs="Arial"/>
          <w:sz w:val="24"/>
          <w:szCs w:val="24"/>
        </w:rPr>
        <w:t>głasnost</w:t>
      </w:r>
      <w:proofErr w:type="spellEnd"/>
      <w:r w:rsidRPr="00D97C3D">
        <w:rPr>
          <w:rFonts w:ascii="Arial" w:hAnsi="Arial" w:cs="Arial"/>
          <w:sz w:val="24"/>
          <w:szCs w:val="24"/>
        </w:rPr>
        <w:t>, pierestrojka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lastRenderedPageBreak/>
        <w:t>wymienia przyczyny kryzysu gospodarczego w ZSRS na początku lat 80.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pojęcia: okrągły stół, wybory powszechne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okoliczności, które doprowadziły do rozpoczęcia rozmów przy okrągłym stole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najważniejsze osoby biorące udział w obradach okrągłego stołu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pojęcia: Jesień Narodów, aksamitna rewolucja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najważniejsze wydarzenia związane z okresem Jesieni Narodów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pojęcie aksamitnego rozwodu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główne przyczyny, dla których doszło do zmian geopolitycznych na mapie Europy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pojęcia: lustracja, SLD, PSL, PiS, PO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najważniejsze zmiany wprowadzone przez rząd Tadeusza Mazowieckiego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pojęcia: gospodarka rynkowa, restrukturyzacja, prywatyzacja, inflacja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wyjaśnia, na czym polegał plan Balcerowicza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wskazuje trudności, jakie pojawiły się w trakcie realizacji planu Balcerowicza</w:t>
      </w:r>
    </w:p>
    <w:p w:rsidR="006915E4" w:rsidRPr="00D97C3D" w:rsidRDefault="006915E4" w:rsidP="00D97C3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rozumie pojęcia: Trójkąt Weimarski; Trójkąt Wyszehradzki, Grupa Wyszehradzka</w:t>
      </w:r>
    </w:p>
    <w:p w:rsidR="00D97C3D" w:rsidRPr="006915E4" w:rsidRDefault="00D97C3D" w:rsidP="006915E4">
      <w:pPr>
        <w:rPr>
          <w:rFonts w:ascii="Arial" w:hAnsi="Arial" w:cs="Arial"/>
          <w:sz w:val="24"/>
          <w:szCs w:val="24"/>
        </w:rPr>
      </w:pP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rozszerzających– na ocenę dobrą (4) uczeń: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wskazuje na mapie Czarnobyl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wydarzenia związane z katastrofą atomową w ZSRS i ich skutki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wyjaśnia, czym był wyścig zbrojeń oraz wskazuje, kto i z jakich powodów go rozpoczął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omawia, jakie konsekwencje dla ZSRS miał udział w konflikcie w Afganistanie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wymienia główne postanowienia podjęte podczas obrad okrągłego stołu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 rządy Tadeusza Mazowieckiego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wyjaśnia, w jaki sposób zmiany w ZSRS wpłynęły na upadek rządów komunistycznych w krajach bloku wschodniego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wskazuje na mapie kraje objęte wydarzeniami Jesieni Narodów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proces demokratyzacji na terenie Węgier, NRD, Czechosłowacji i Bułgarii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 wydarzenia związane z rewolucją w Rumunii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wskazuje na mapie nowo powstałe państwa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opisuje okoliczności odzyskania niepodległości przez kraje bałtyckie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wydarzenia związane z rozpadem Jugosławii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zmiany na polskiej scenie politycznej na początku lat 90.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sytuację gospodarczą Polski w momencie przejęcia rządów przez gabinet Tadeusza Mazowieckiego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lastRenderedPageBreak/>
        <w:t>omawia przykłady pozytywnych i negatywnych zmian w życiu Polaków po 1989 r.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wskazuje na mapie sąsiadów III RP, członków Trójkąta Weimarskiego, Trójkąta Wyszehradzkiego i Grupy Wyszehradzkiej</w:t>
      </w:r>
    </w:p>
    <w:p w:rsidR="006915E4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główne etapy integracji Polski ze strukturami NATO</w:t>
      </w:r>
    </w:p>
    <w:p w:rsidR="00CF6D22" w:rsidRPr="00D97C3D" w:rsidRDefault="006915E4" w:rsidP="00D97C3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główne etapy integracji Polski z UE</w:t>
      </w:r>
    </w:p>
    <w:p w:rsidR="00CF6D22" w:rsidRDefault="00CF6D22" w:rsidP="00CF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dopełniających – na ocenę bardzo dobrą (5) uczeń: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reformy przeprowadzone przez Gorbaczowa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sytuację gospodarczo-polityczną ZSRS w latach 80.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omawia wyniki i skutki wyborów parlamentarnych w czerwcu 1989 r.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okoliczności, które doprowadziły do rozpoczęcia rozmów przy okrągłym stole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procesy dekomunizacyjne na obszarze Czechosłowacji, Niemiec, Rumunii i Węgier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wyjaśnia, jak doszło do powstania Wspólnoty Niepodległych Państw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porównuje okoliczności rozpadu ZSRS, Czechosłowacji i Jugosławii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przemiany ustrojowe w latach 1989–1997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najważniejsze treści zawarte w Konstytucji III RP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porównuje modele gospodarki polskiej przed i po 1989 r.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życie kulturalne III RP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dostrzega znaczenie i konsekwencje opuszczenia Polski przez wojska rosyjskie</w:t>
      </w:r>
    </w:p>
    <w:p w:rsidR="006915E4" w:rsidRPr="00D97C3D" w:rsidRDefault="006915E4" w:rsidP="00D97C3D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charakteryzuje stosunki Polski z nowymi sąsiadami</w:t>
      </w:r>
    </w:p>
    <w:p w:rsidR="00CF6D22" w:rsidRDefault="00CF6D22" w:rsidP="00CF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poziomie wymagań wykraczających – na ocenę celującą (6) uczeń:</w:t>
      </w:r>
    </w:p>
    <w:p w:rsidR="006915E4" w:rsidRPr="00D97C3D" w:rsidRDefault="006915E4" w:rsidP="00D97C3D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analizuje proces powolnego upadku ZSRS</w:t>
      </w:r>
    </w:p>
    <w:p w:rsidR="006915E4" w:rsidRPr="00D97C3D" w:rsidRDefault="006915E4" w:rsidP="00D97C3D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dostrzega znaczenie wydarzeń 1989 r. dla kształtowania III RP</w:t>
      </w:r>
    </w:p>
    <w:p w:rsidR="006915E4" w:rsidRPr="00D97C3D" w:rsidRDefault="006915E4" w:rsidP="00D97C3D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dostrzega symboliczne znaczenie upadku muru berlińskiego</w:t>
      </w:r>
    </w:p>
    <w:p w:rsidR="006915E4" w:rsidRPr="00D97C3D" w:rsidRDefault="006915E4" w:rsidP="00D97C3D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ocenia zmiany geopolitycznych na mapie Europy u schyłku XX w. oraz dostrzega szanse i zagrożenia z nich wynikające</w:t>
      </w:r>
    </w:p>
    <w:p w:rsidR="006915E4" w:rsidRPr="00D97C3D" w:rsidRDefault="006915E4" w:rsidP="00D97C3D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analizuje przemiany obozu politycznego wywodzącego się z Solidarności</w:t>
      </w:r>
    </w:p>
    <w:p w:rsidR="006915E4" w:rsidRPr="00D97C3D" w:rsidRDefault="006915E4" w:rsidP="00D97C3D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analizuje, dlaczego Polska pod koniec XX w. wciąż znajdowała się na niższym poziomie rozwoju gospodarczego niż kraje zachodnie</w:t>
      </w:r>
    </w:p>
    <w:p w:rsidR="004B0149" w:rsidRPr="00D97C3D" w:rsidRDefault="006915E4" w:rsidP="00D97C3D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D97C3D">
        <w:rPr>
          <w:rFonts w:ascii="Arial" w:hAnsi="Arial" w:cs="Arial"/>
          <w:sz w:val="24"/>
          <w:szCs w:val="24"/>
        </w:rPr>
        <w:t>ocenia politykę zagraniczną III RP</w:t>
      </w:r>
    </w:p>
    <w:p w:rsidR="004B0149" w:rsidRDefault="004B0149" w:rsidP="004B0149"/>
    <w:p w:rsidR="004B0149" w:rsidRDefault="004B0149" w:rsidP="004B0149"/>
    <w:p w:rsidR="004B0149" w:rsidRPr="00BE636C" w:rsidRDefault="00BE636C" w:rsidP="004B0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E636C">
        <w:rPr>
          <w:rFonts w:ascii="Arial" w:hAnsi="Arial" w:cs="Arial"/>
          <w:sz w:val="24"/>
          <w:szCs w:val="24"/>
        </w:rPr>
        <w:t xml:space="preserve">Wymagania edukacyjne z historii w klasie 8 opracowane na podstawie wymagań autorstwa Anity </w:t>
      </w:r>
      <w:proofErr w:type="spellStart"/>
      <w:r w:rsidRPr="00BE636C">
        <w:rPr>
          <w:rFonts w:ascii="Arial" w:hAnsi="Arial" w:cs="Arial"/>
          <w:sz w:val="24"/>
          <w:szCs w:val="24"/>
        </w:rPr>
        <w:t>Plumińskiej</w:t>
      </w:r>
      <w:proofErr w:type="spellEnd"/>
      <w:r w:rsidRPr="00BE636C">
        <w:rPr>
          <w:rFonts w:ascii="Arial" w:hAnsi="Arial" w:cs="Arial"/>
          <w:sz w:val="24"/>
          <w:szCs w:val="24"/>
        </w:rPr>
        <w:t>- Mieloch</w:t>
      </w:r>
      <w:r>
        <w:rPr>
          <w:rFonts w:ascii="Arial" w:hAnsi="Arial" w:cs="Arial"/>
          <w:sz w:val="24"/>
          <w:szCs w:val="24"/>
        </w:rPr>
        <w:t>.</w:t>
      </w:r>
    </w:p>
    <w:p w:rsidR="007B2A0A" w:rsidRPr="007B2A0A" w:rsidRDefault="00BE636C" w:rsidP="007B2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7B2A0A" w:rsidRPr="007B2A0A">
        <w:rPr>
          <w:rFonts w:ascii="Arial" w:hAnsi="Arial" w:cs="Arial"/>
          <w:sz w:val="24"/>
          <w:szCs w:val="24"/>
        </w:rPr>
        <w:t>Program nauczania Szkoła podstawowa Klasy 4–8</w:t>
      </w:r>
      <w:r w:rsidR="007B2A0A">
        <w:rPr>
          <w:rFonts w:ascii="Arial" w:hAnsi="Arial" w:cs="Arial"/>
          <w:sz w:val="24"/>
          <w:szCs w:val="24"/>
        </w:rPr>
        <w:t xml:space="preserve"> </w:t>
      </w:r>
      <w:r w:rsidR="007B2A0A" w:rsidRPr="007B2A0A">
        <w:rPr>
          <w:rFonts w:ascii="Arial" w:hAnsi="Arial" w:cs="Arial"/>
          <w:sz w:val="24"/>
          <w:szCs w:val="24"/>
        </w:rPr>
        <w:t xml:space="preserve">podstawowej, WSiP, Autor: Anita </w:t>
      </w:r>
      <w:proofErr w:type="spellStart"/>
      <w:r w:rsidR="007B2A0A" w:rsidRPr="007B2A0A">
        <w:rPr>
          <w:rFonts w:ascii="Arial" w:hAnsi="Arial" w:cs="Arial"/>
          <w:sz w:val="24"/>
          <w:szCs w:val="24"/>
        </w:rPr>
        <w:t>Pumińska</w:t>
      </w:r>
      <w:proofErr w:type="spellEnd"/>
      <w:r w:rsidR="007B2A0A" w:rsidRPr="007B2A0A">
        <w:rPr>
          <w:rFonts w:ascii="Arial" w:hAnsi="Arial" w:cs="Arial"/>
          <w:sz w:val="24"/>
          <w:szCs w:val="24"/>
        </w:rPr>
        <w:t xml:space="preserve">- Mieloch.  </w:t>
      </w:r>
    </w:p>
    <w:p w:rsidR="00211CEB" w:rsidRPr="007B2A0A" w:rsidRDefault="00211CEB" w:rsidP="007B2A0A">
      <w:pPr>
        <w:rPr>
          <w:rFonts w:ascii="Arial" w:hAnsi="Arial" w:cs="Arial"/>
          <w:sz w:val="24"/>
          <w:szCs w:val="24"/>
        </w:rPr>
      </w:pPr>
    </w:p>
    <w:sectPr w:rsidR="00211CEB" w:rsidRPr="007B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EDA"/>
    <w:multiLevelType w:val="hybridMultilevel"/>
    <w:tmpl w:val="D078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533F"/>
    <w:multiLevelType w:val="hybridMultilevel"/>
    <w:tmpl w:val="DEEA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341E"/>
    <w:multiLevelType w:val="hybridMultilevel"/>
    <w:tmpl w:val="2D5E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3413"/>
    <w:multiLevelType w:val="hybridMultilevel"/>
    <w:tmpl w:val="F674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01A3"/>
    <w:multiLevelType w:val="hybridMultilevel"/>
    <w:tmpl w:val="DF94E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88C"/>
    <w:multiLevelType w:val="hybridMultilevel"/>
    <w:tmpl w:val="377A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2016"/>
    <w:multiLevelType w:val="hybridMultilevel"/>
    <w:tmpl w:val="4DB45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02C20"/>
    <w:multiLevelType w:val="hybridMultilevel"/>
    <w:tmpl w:val="F56E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70493"/>
    <w:multiLevelType w:val="hybridMultilevel"/>
    <w:tmpl w:val="4C98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7D71"/>
    <w:multiLevelType w:val="hybridMultilevel"/>
    <w:tmpl w:val="336C0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231D5"/>
    <w:multiLevelType w:val="hybridMultilevel"/>
    <w:tmpl w:val="00506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67581"/>
    <w:multiLevelType w:val="hybridMultilevel"/>
    <w:tmpl w:val="597C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E5FFC"/>
    <w:multiLevelType w:val="hybridMultilevel"/>
    <w:tmpl w:val="261E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97972"/>
    <w:multiLevelType w:val="hybridMultilevel"/>
    <w:tmpl w:val="C556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7343"/>
    <w:multiLevelType w:val="hybridMultilevel"/>
    <w:tmpl w:val="64DCE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1443A"/>
    <w:multiLevelType w:val="hybridMultilevel"/>
    <w:tmpl w:val="443E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27DD"/>
    <w:multiLevelType w:val="hybridMultilevel"/>
    <w:tmpl w:val="F514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E1BB7"/>
    <w:multiLevelType w:val="hybridMultilevel"/>
    <w:tmpl w:val="EB54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4126D"/>
    <w:multiLevelType w:val="hybridMultilevel"/>
    <w:tmpl w:val="1C44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01E11"/>
    <w:multiLevelType w:val="hybridMultilevel"/>
    <w:tmpl w:val="45AE7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83FA8"/>
    <w:multiLevelType w:val="hybridMultilevel"/>
    <w:tmpl w:val="A006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B1C24"/>
    <w:multiLevelType w:val="hybridMultilevel"/>
    <w:tmpl w:val="78F61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D01FE"/>
    <w:multiLevelType w:val="hybridMultilevel"/>
    <w:tmpl w:val="12CA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97803"/>
    <w:multiLevelType w:val="hybridMultilevel"/>
    <w:tmpl w:val="D35E5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41109"/>
    <w:multiLevelType w:val="hybridMultilevel"/>
    <w:tmpl w:val="953E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0FBF"/>
    <w:multiLevelType w:val="hybridMultilevel"/>
    <w:tmpl w:val="95CA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C4C3B"/>
    <w:multiLevelType w:val="hybridMultilevel"/>
    <w:tmpl w:val="8C147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47296"/>
    <w:multiLevelType w:val="hybridMultilevel"/>
    <w:tmpl w:val="78CE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51BAC"/>
    <w:multiLevelType w:val="hybridMultilevel"/>
    <w:tmpl w:val="A6DE1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B4A76"/>
    <w:multiLevelType w:val="hybridMultilevel"/>
    <w:tmpl w:val="A63A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61D86"/>
    <w:multiLevelType w:val="hybridMultilevel"/>
    <w:tmpl w:val="AD48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45663"/>
    <w:multiLevelType w:val="hybridMultilevel"/>
    <w:tmpl w:val="A70E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6"/>
  </w:num>
  <w:num w:numId="5">
    <w:abstractNumId w:val="6"/>
  </w:num>
  <w:num w:numId="6">
    <w:abstractNumId w:val="29"/>
  </w:num>
  <w:num w:numId="7">
    <w:abstractNumId w:val="0"/>
  </w:num>
  <w:num w:numId="8">
    <w:abstractNumId w:val="8"/>
  </w:num>
  <w:num w:numId="9">
    <w:abstractNumId w:val="27"/>
  </w:num>
  <w:num w:numId="10">
    <w:abstractNumId w:val="9"/>
  </w:num>
  <w:num w:numId="11">
    <w:abstractNumId w:val="12"/>
  </w:num>
  <w:num w:numId="12">
    <w:abstractNumId w:val="4"/>
  </w:num>
  <w:num w:numId="13">
    <w:abstractNumId w:val="15"/>
  </w:num>
  <w:num w:numId="14">
    <w:abstractNumId w:val="18"/>
  </w:num>
  <w:num w:numId="15">
    <w:abstractNumId w:val="31"/>
  </w:num>
  <w:num w:numId="16">
    <w:abstractNumId w:val="24"/>
  </w:num>
  <w:num w:numId="17">
    <w:abstractNumId w:val="2"/>
  </w:num>
  <w:num w:numId="18">
    <w:abstractNumId w:val="25"/>
  </w:num>
  <w:num w:numId="19">
    <w:abstractNumId w:val="19"/>
  </w:num>
  <w:num w:numId="20">
    <w:abstractNumId w:val="30"/>
  </w:num>
  <w:num w:numId="21">
    <w:abstractNumId w:val="5"/>
  </w:num>
  <w:num w:numId="22">
    <w:abstractNumId w:val="3"/>
  </w:num>
  <w:num w:numId="23">
    <w:abstractNumId w:val="13"/>
  </w:num>
  <w:num w:numId="24">
    <w:abstractNumId w:val="23"/>
  </w:num>
  <w:num w:numId="25">
    <w:abstractNumId w:val="14"/>
  </w:num>
  <w:num w:numId="26">
    <w:abstractNumId w:val="17"/>
  </w:num>
  <w:num w:numId="27">
    <w:abstractNumId w:val="20"/>
  </w:num>
  <w:num w:numId="28">
    <w:abstractNumId w:val="1"/>
  </w:num>
  <w:num w:numId="29">
    <w:abstractNumId w:val="28"/>
  </w:num>
  <w:num w:numId="30">
    <w:abstractNumId w:val="22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1B"/>
    <w:rsid w:val="000008F3"/>
    <w:rsid w:val="00117E4A"/>
    <w:rsid w:val="00211CEB"/>
    <w:rsid w:val="003411A4"/>
    <w:rsid w:val="004B0149"/>
    <w:rsid w:val="004D50E3"/>
    <w:rsid w:val="0056084B"/>
    <w:rsid w:val="00567620"/>
    <w:rsid w:val="006915E4"/>
    <w:rsid w:val="007B2A0A"/>
    <w:rsid w:val="00924CA7"/>
    <w:rsid w:val="00977A1B"/>
    <w:rsid w:val="00A22C29"/>
    <w:rsid w:val="00AC1B50"/>
    <w:rsid w:val="00BE636C"/>
    <w:rsid w:val="00C15B2F"/>
    <w:rsid w:val="00CA435F"/>
    <w:rsid w:val="00CF6D22"/>
    <w:rsid w:val="00D238B5"/>
    <w:rsid w:val="00D47340"/>
    <w:rsid w:val="00D97C3D"/>
    <w:rsid w:val="00DE181B"/>
    <w:rsid w:val="00EB7330"/>
    <w:rsid w:val="00F2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4249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17</cp:revision>
  <cp:lastPrinted>2021-09-07T18:10:00Z</cp:lastPrinted>
  <dcterms:created xsi:type="dcterms:W3CDTF">2021-08-31T11:27:00Z</dcterms:created>
  <dcterms:modified xsi:type="dcterms:W3CDTF">2021-09-07T18:10:00Z</dcterms:modified>
</cp:coreProperties>
</file>